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B81C" w14:textId="5B8D7485" w:rsidR="008229B8" w:rsidRDefault="006A7F99" w:rsidP="008229B8">
      <w:pPr>
        <w:jc w:val="center"/>
        <w:rPr>
          <w:rFonts w:ascii="Times New Roman" w:hAnsi="Times New Roman" w:cs="Times New Roman"/>
          <w:b/>
          <w:bCs/>
        </w:rPr>
      </w:pPr>
      <w:r w:rsidRPr="006A7F99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Pr="006A7F99">
        <w:rPr>
          <w:rFonts w:ascii="Times New Roman" w:hAnsi="Times New Roman" w:cs="Times New Roman"/>
          <w:b/>
          <w:bCs/>
        </w:rPr>
        <w:t>trasfigurazione</w:t>
      </w:r>
      <w:proofErr w:type="spellEnd"/>
      <w:r w:rsidRPr="006A7F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7F99">
        <w:rPr>
          <w:rFonts w:ascii="Times New Roman" w:hAnsi="Times New Roman" w:cs="Times New Roman"/>
          <w:b/>
          <w:bCs/>
        </w:rPr>
        <w:t>dell</w:t>
      </w:r>
      <w:r>
        <w:rPr>
          <w:rFonts w:ascii="Times New Roman" w:hAnsi="Times New Roman" w:cs="Times New Roman"/>
          <w:b/>
          <w:bCs/>
        </w:rPr>
        <w:t>’</w:t>
      </w:r>
      <w:r w:rsidRPr="006A7F99">
        <w:rPr>
          <w:rFonts w:ascii="Times New Roman" w:hAnsi="Times New Roman" w:cs="Times New Roman"/>
          <w:b/>
          <w:bCs/>
        </w:rPr>
        <w:t>ecologia</w:t>
      </w:r>
      <w:proofErr w:type="spellEnd"/>
      <w:r w:rsidRPr="006A7F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7F99">
        <w:rPr>
          <w:rFonts w:ascii="Times New Roman" w:hAnsi="Times New Roman" w:cs="Times New Roman"/>
          <w:b/>
          <w:bCs/>
        </w:rPr>
        <w:t>nella</w:t>
      </w:r>
      <w:proofErr w:type="spellEnd"/>
      <w:r w:rsidRPr="006A7F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7F99">
        <w:rPr>
          <w:rFonts w:ascii="Times New Roman" w:hAnsi="Times New Roman" w:cs="Times New Roman"/>
          <w:b/>
          <w:bCs/>
        </w:rPr>
        <w:t>liturgia</w:t>
      </w:r>
      <w:proofErr w:type="spellEnd"/>
    </w:p>
    <w:p w14:paraId="5100C72A" w14:textId="77777777" w:rsidR="009368CE" w:rsidRPr="009368CE" w:rsidRDefault="009368CE" w:rsidP="008229B8">
      <w:pPr>
        <w:jc w:val="center"/>
        <w:rPr>
          <w:rFonts w:ascii="Times New Roman" w:hAnsi="Times New Roman" w:cs="Times New Roman"/>
          <w:b/>
          <w:bCs/>
        </w:rPr>
      </w:pPr>
    </w:p>
    <w:p w14:paraId="25E56A8E" w14:textId="77777777" w:rsidR="008229B8" w:rsidRPr="009368CE" w:rsidRDefault="009D39C1" w:rsidP="008229B8">
      <w:pPr>
        <w:jc w:val="center"/>
        <w:rPr>
          <w:rFonts w:ascii="Times New Roman" w:hAnsi="Times New Roman" w:cs="Times New Roman"/>
          <w:b/>
          <w:bCs/>
        </w:rPr>
      </w:pPr>
      <w:r w:rsidRPr="009368CE">
        <w:rPr>
          <w:rFonts w:ascii="Times New Roman" w:hAnsi="Times New Roman" w:cs="Times New Roman"/>
          <w:b/>
          <w:bCs/>
        </w:rPr>
        <w:t xml:space="preserve">Quanto qui </w:t>
      </w:r>
      <w:proofErr w:type="spellStart"/>
      <w:r w:rsidRPr="009368CE">
        <w:rPr>
          <w:rFonts w:ascii="Times New Roman" w:hAnsi="Times New Roman" w:cs="Times New Roman"/>
          <w:b/>
          <w:bCs/>
        </w:rPr>
        <w:t>presentato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si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applica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sia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al </w:t>
      </w:r>
      <w:proofErr w:type="spellStart"/>
      <w:r w:rsidRPr="009368CE">
        <w:rPr>
          <w:rFonts w:ascii="Times New Roman" w:hAnsi="Times New Roman" w:cs="Times New Roman"/>
          <w:b/>
          <w:bCs/>
        </w:rPr>
        <w:t>contesto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maltese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368CE">
        <w:rPr>
          <w:rFonts w:ascii="Times New Roman" w:hAnsi="Times New Roman" w:cs="Times New Roman"/>
          <w:b/>
          <w:bCs/>
        </w:rPr>
        <w:t>sia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a un </w:t>
      </w:r>
      <w:proofErr w:type="spellStart"/>
      <w:r w:rsidRPr="009368CE">
        <w:rPr>
          <w:rFonts w:ascii="Times New Roman" w:hAnsi="Times New Roman" w:cs="Times New Roman"/>
          <w:b/>
          <w:bCs/>
        </w:rPr>
        <w:t>livello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macrocosmico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; </w:t>
      </w:r>
      <w:proofErr w:type="spellStart"/>
      <w:r w:rsidRPr="009368CE">
        <w:rPr>
          <w:rFonts w:ascii="Times New Roman" w:hAnsi="Times New Roman" w:cs="Times New Roman"/>
          <w:b/>
          <w:bCs/>
        </w:rPr>
        <w:t>pertanto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368CE">
        <w:rPr>
          <w:rFonts w:ascii="Times New Roman" w:hAnsi="Times New Roman" w:cs="Times New Roman"/>
          <w:b/>
          <w:bCs/>
        </w:rPr>
        <w:t>l’articolo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intende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sviluppare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9368CE">
        <w:rPr>
          <w:rFonts w:ascii="Times New Roman" w:hAnsi="Times New Roman" w:cs="Times New Roman"/>
          <w:b/>
          <w:bCs/>
        </w:rPr>
        <w:t>mettere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in luce tale </w:t>
      </w:r>
      <w:proofErr w:type="spellStart"/>
      <w:r w:rsidRPr="009368CE">
        <w:rPr>
          <w:rFonts w:ascii="Times New Roman" w:hAnsi="Times New Roman" w:cs="Times New Roman"/>
          <w:b/>
          <w:bCs/>
        </w:rPr>
        <w:t>interazione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lungo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tutto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il </w:t>
      </w:r>
      <w:proofErr w:type="spellStart"/>
      <w:r w:rsidRPr="009368CE">
        <w:rPr>
          <w:rFonts w:ascii="Times New Roman" w:hAnsi="Times New Roman" w:cs="Times New Roman"/>
          <w:b/>
          <w:bCs/>
        </w:rPr>
        <w:t>suo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percorso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argomentativo</w:t>
      </w:r>
      <w:proofErr w:type="spellEnd"/>
      <w:r w:rsidRPr="009368CE">
        <w:rPr>
          <w:rFonts w:ascii="Times New Roman" w:hAnsi="Times New Roman" w:cs="Times New Roman"/>
          <w:b/>
          <w:bCs/>
        </w:rPr>
        <w:t>.</w:t>
      </w:r>
    </w:p>
    <w:p w14:paraId="6D358A52" w14:textId="77777777" w:rsidR="009368CE" w:rsidRDefault="009368CE" w:rsidP="008229B8">
      <w:pPr>
        <w:jc w:val="center"/>
        <w:rPr>
          <w:rFonts w:ascii="Times New Roman" w:hAnsi="Times New Roman" w:cs="Times New Roman"/>
          <w:b/>
          <w:bCs/>
        </w:rPr>
      </w:pPr>
    </w:p>
    <w:p w14:paraId="3A086998" w14:textId="77777777" w:rsidR="009368CE" w:rsidRDefault="009368CE" w:rsidP="008229B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Introduzione</w:t>
      </w:r>
      <w:proofErr w:type="spellEnd"/>
    </w:p>
    <w:p w14:paraId="6FC7C528" w14:textId="77777777" w:rsidR="008229B8" w:rsidRPr="009368CE" w:rsidRDefault="008229B8" w:rsidP="008229B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68CE">
        <w:rPr>
          <w:rFonts w:ascii="Times New Roman" w:hAnsi="Times New Roman" w:cs="Times New Roman"/>
          <w:b/>
          <w:bCs/>
        </w:rPr>
        <w:t>Ecologia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9368CE">
        <w:rPr>
          <w:rFonts w:ascii="Times New Roman" w:hAnsi="Times New Roman" w:cs="Times New Roman"/>
          <w:b/>
          <w:bCs/>
        </w:rPr>
        <w:t>Liturgia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: Verso </w:t>
      </w:r>
      <w:proofErr w:type="gramStart"/>
      <w:r w:rsidRPr="009368CE">
        <w:rPr>
          <w:rFonts w:ascii="Times New Roman" w:hAnsi="Times New Roman" w:cs="Times New Roman"/>
          <w:b/>
          <w:bCs/>
        </w:rPr>
        <w:t xml:space="preserve">un Incontro </w:t>
      </w:r>
      <w:proofErr w:type="spellStart"/>
      <w:r w:rsidRPr="009368CE">
        <w:rPr>
          <w:rFonts w:ascii="Times New Roman" w:hAnsi="Times New Roman" w:cs="Times New Roman"/>
          <w:b/>
          <w:bCs/>
        </w:rPr>
        <w:t>Trasformativo</w:t>
      </w:r>
      <w:proofErr w:type="spellEnd"/>
      <w:proofErr w:type="gramEnd"/>
    </w:p>
    <w:p w14:paraId="5DE380AC" w14:textId="77777777" w:rsidR="008229B8" w:rsidRPr="009368CE" w:rsidRDefault="008229B8" w:rsidP="008229B8">
      <w:pPr>
        <w:rPr>
          <w:rFonts w:ascii="Times New Roman" w:hAnsi="Times New Roman" w:cs="Times New Roman"/>
        </w:rPr>
      </w:pPr>
    </w:p>
    <w:p w14:paraId="7BCC2B1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Il </w:t>
      </w:r>
      <w:proofErr w:type="spellStart"/>
      <w:r w:rsidRPr="009368CE">
        <w:rPr>
          <w:rFonts w:ascii="Times New Roman" w:hAnsi="Times New Roman" w:cs="Times New Roman"/>
        </w:rPr>
        <w:t>rapporto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non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ridotto a </w:t>
      </w:r>
      <w:proofErr w:type="spellStart"/>
      <w:r w:rsidRPr="009368CE">
        <w:rPr>
          <w:rFonts w:ascii="Times New Roman" w:hAnsi="Times New Roman" w:cs="Times New Roman"/>
        </w:rPr>
        <w:t>un’operazione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teorica</w:t>
      </w:r>
      <w:proofErr w:type="spellEnd"/>
      <w:r w:rsidRPr="009368CE">
        <w:rPr>
          <w:rFonts w:ascii="Times New Roman" w:hAnsi="Times New Roman" w:cs="Times New Roman"/>
        </w:rPr>
        <w:t xml:space="preserve"> o </w:t>
      </w:r>
      <w:proofErr w:type="spellStart"/>
      <w:r w:rsidRPr="009368CE">
        <w:rPr>
          <w:rFonts w:ascii="Times New Roman" w:hAnsi="Times New Roman" w:cs="Times New Roman"/>
        </w:rPr>
        <w:t>sistematica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implica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realtà</w:t>
      </w:r>
      <w:proofErr w:type="spellEnd"/>
      <w:r w:rsidRPr="009368CE">
        <w:rPr>
          <w:rFonts w:ascii="Times New Roman" w:hAnsi="Times New Roman" w:cs="Times New Roman"/>
        </w:rPr>
        <w:t xml:space="preserve"> incarnata e </w:t>
      </w:r>
      <w:proofErr w:type="spellStart"/>
      <w:r w:rsidRPr="009368CE">
        <w:rPr>
          <w:rFonts w:ascii="Times New Roman" w:hAnsi="Times New Roman" w:cs="Times New Roman"/>
        </w:rPr>
        <w:t>trasformativa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storia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salvezza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corporeità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 e il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. La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, come </w:t>
      </w:r>
      <w:proofErr w:type="spellStart"/>
      <w:r w:rsidRPr="009368CE">
        <w:rPr>
          <w:rFonts w:ascii="Times New Roman" w:hAnsi="Times New Roman" w:cs="Times New Roman"/>
        </w:rPr>
        <w:t>afferma</w:t>
      </w:r>
      <w:proofErr w:type="spellEnd"/>
      <w:r w:rsidRPr="009368CE">
        <w:rPr>
          <w:rFonts w:ascii="Times New Roman" w:hAnsi="Times New Roman" w:cs="Times New Roman"/>
        </w:rPr>
        <w:t xml:space="preserve"> Kevin Irwin, è “</w:t>
      </w:r>
      <w:proofErr w:type="spellStart"/>
      <w:r w:rsidRPr="009368CE">
        <w:rPr>
          <w:rFonts w:ascii="Times New Roman" w:hAnsi="Times New Roman" w:cs="Times New Roman"/>
        </w:rPr>
        <w:t>primordiale</w:t>
      </w:r>
      <w:proofErr w:type="spellEnd"/>
      <w:r w:rsidRPr="009368CE">
        <w:rPr>
          <w:rFonts w:ascii="Times New Roman" w:hAnsi="Times New Roman" w:cs="Times New Roman"/>
        </w:rPr>
        <w:t xml:space="preserve">”, </w:t>
      </w:r>
      <w:proofErr w:type="spellStart"/>
      <w:r w:rsidRPr="009368CE">
        <w:rPr>
          <w:rFonts w:ascii="Times New Roman" w:hAnsi="Times New Roman" w:cs="Times New Roman"/>
        </w:rPr>
        <w:t>radicata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terra e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Dio ha </w:t>
      </w:r>
      <w:proofErr w:type="spellStart"/>
      <w:r w:rsidRPr="009368CE">
        <w:rPr>
          <w:rFonts w:ascii="Times New Roman" w:hAnsi="Times New Roman" w:cs="Times New Roman"/>
        </w:rPr>
        <w:t>dichiarato</w:t>
      </w:r>
      <w:proofErr w:type="spellEnd"/>
      <w:r w:rsidRPr="009368CE">
        <w:rPr>
          <w:rFonts w:ascii="Times New Roman" w:hAnsi="Times New Roman" w:cs="Times New Roman"/>
        </w:rPr>
        <w:t xml:space="preserve"> “</w:t>
      </w:r>
      <w:proofErr w:type="spellStart"/>
      <w:r w:rsidRPr="009368CE">
        <w:rPr>
          <w:rFonts w:ascii="Times New Roman" w:hAnsi="Times New Roman" w:cs="Times New Roman"/>
        </w:rPr>
        <w:t>buono</w:t>
      </w:r>
      <w:proofErr w:type="spellEnd"/>
      <w:r w:rsidRPr="009368CE">
        <w:rPr>
          <w:rFonts w:ascii="Times New Roman" w:hAnsi="Times New Roman" w:cs="Times New Roman"/>
        </w:rPr>
        <w:t>”.</w:t>
      </w:r>
      <w:r w:rsidR="009368CE">
        <w:rPr>
          <w:rStyle w:val="FootnoteReference"/>
          <w:rFonts w:ascii="Times New Roman" w:hAnsi="Times New Roman" w:cs="Times New Roman"/>
        </w:rPr>
        <w:footnoteReference w:id="1"/>
      </w:r>
      <w:r w:rsidRPr="009368CE">
        <w:rPr>
          <w:rFonts w:ascii="Times New Roman" w:hAnsi="Times New Roman" w:cs="Times New Roman"/>
        </w:rPr>
        <w:t xml:space="preserve"> Essa è </w:t>
      </w:r>
      <w:proofErr w:type="spellStart"/>
      <w:r w:rsidRPr="009368CE">
        <w:rPr>
          <w:rFonts w:ascii="Times New Roman" w:hAnsi="Times New Roman" w:cs="Times New Roman"/>
        </w:rPr>
        <w:t>quindi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intrinsecamente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legata</w:t>
      </w:r>
      <w:proofErr w:type="spellEnd"/>
      <w:r w:rsidRPr="009368CE">
        <w:rPr>
          <w:rFonts w:ascii="Times New Roman" w:hAnsi="Times New Roman" w:cs="Times New Roman"/>
        </w:rPr>
        <w:t xml:space="preserve"> al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ecologico</w:t>
      </w:r>
      <w:proofErr w:type="spellEnd"/>
      <w:r w:rsidRPr="009368CE">
        <w:rPr>
          <w:rFonts w:ascii="Times New Roman" w:hAnsi="Times New Roman" w:cs="Times New Roman"/>
        </w:rPr>
        <w:t xml:space="preserve"> in cui, come </w:t>
      </w:r>
      <w:proofErr w:type="spellStart"/>
      <w:r w:rsidRPr="009368CE">
        <w:rPr>
          <w:rFonts w:ascii="Times New Roman" w:hAnsi="Times New Roman" w:cs="Times New Roman"/>
        </w:rPr>
        <w:t>sottolinea</w:t>
      </w:r>
      <w:proofErr w:type="spellEnd"/>
      <w:r w:rsidRPr="009368CE">
        <w:rPr>
          <w:rFonts w:ascii="Times New Roman" w:hAnsi="Times New Roman" w:cs="Times New Roman"/>
        </w:rPr>
        <w:t xml:space="preserve"> Clare Johnson, </w:t>
      </w:r>
      <w:proofErr w:type="spellStart"/>
      <w:r w:rsidR="00A1198D"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riconosce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inevitabilmente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situato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entro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ambiente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naturale</w:t>
      </w:r>
      <w:proofErr w:type="spellEnd"/>
      <w:r w:rsidRPr="009368CE">
        <w:rPr>
          <w:rFonts w:ascii="Times New Roman" w:hAnsi="Times New Roman" w:cs="Times New Roman"/>
        </w:rPr>
        <w:t>.</w:t>
      </w:r>
      <w:r w:rsidR="00A1198D" w:rsidRPr="009368CE">
        <w:rPr>
          <w:rStyle w:val="FootnoteReference"/>
          <w:rFonts w:ascii="Times New Roman" w:hAnsi="Times New Roman" w:cs="Times New Roman"/>
        </w:rPr>
        <w:footnoteReference w:id="2"/>
      </w:r>
    </w:p>
    <w:p w14:paraId="629ECF33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017FC574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Rowan Williams </w:t>
      </w:r>
      <w:proofErr w:type="spellStart"/>
      <w:r w:rsidRPr="009368CE">
        <w:rPr>
          <w:rFonts w:ascii="Times New Roman" w:hAnsi="Times New Roman" w:cs="Times New Roman"/>
        </w:rPr>
        <w:t>rafforza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descrivendo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l’evento</w:t>
      </w:r>
      <w:proofErr w:type="spellEnd"/>
      <w:r w:rsidRPr="009368CE">
        <w:rPr>
          <w:rFonts w:ascii="Times New Roman" w:hAnsi="Times New Roman" w:cs="Times New Roman"/>
        </w:rPr>
        <w:t xml:space="preserve"> in cui il Corpo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rende</w:t>
      </w:r>
      <w:proofErr w:type="spellEnd"/>
      <w:r w:rsidRPr="009368CE">
        <w:rPr>
          <w:rFonts w:ascii="Times New Roman" w:hAnsi="Times New Roman" w:cs="Times New Roman"/>
        </w:rPr>
        <w:t xml:space="preserve"> manifesto, </w:t>
      </w:r>
      <w:proofErr w:type="spellStart"/>
      <w:r w:rsidRPr="009368CE">
        <w:rPr>
          <w:rFonts w:ascii="Times New Roman" w:hAnsi="Times New Roman" w:cs="Times New Roman"/>
        </w:rPr>
        <w:t>intensificando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presenza</w:t>
      </w:r>
      <w:proofErr w:type="spellEnd"/>
      <w:r w:rsidRPr="009368CE">
        <w:rPr>
          <w:rFonts w:ascii="Times New Roman" w:hAnsi="Times New Roman" w:cs="Times New Roman"/>
        </w:rPr>
        <w:t xml:space="preserve"> del Verbo.</w:t>
      </w:r>
      <w:r w:rsidR="00A1198D" w:rsidRPr="009368CE">
        <w:rPr>
          <w:rStyle w:val="FootnoteReference"/>
          <w:rFonts w:ascii="Times New Roman" w:hAnsi="Times New Roman" w:cs="Times New Roman"/>
        </w:rPr>
        <w:footnoteReference w:id="3"/>
      </w:r>
      <w:r w:rsidR="00F30ADE" w:rsidRPr="009368CE">
        <w:rPr>
          <w:rFonts w:ascii="Times New Roman" w:hAnsi="Times New Roman" w:cs="Times New Roman"/>
        </w:rPr>
        <w:t xml:space="preserve"> In </w:t>
      </w:r>
      <w:proofErr w:type="spellStart"/>
      <w:r w:rsidR="00F30ADE" w:rsidRPr="009368CE">
        <w:rPr>
          <w:rFonts w:ascii="Times New Roman" w:hAnsi="Times New Roman" w:cs="Times New Roman"/>
        </w:rPr>
        <w:t>questo</w:t>
      </w:r>
      <w:proofErr w:type="spellEnd"/>
      <w:r w:rsidR="00F30ADE" w:rsidRPr="009368CE">
        <w:rPr>
          <w:rFonts w:ascii="Times New Roman" w:hAnsi="Times New Roman" w:cs="Times New Roman"/>
        </w:rPr>
        <w:t xml:space="preserve"> senso, il </w:t>
      </w:r>
      <w:proofErr w:type="spellStart"/>
      <w:r w:rsidR="00F30ADE" w:rsidRPr="009368CE">
        <w:rPr>
          <w:rFonts w:ascii="Times New Roman" w:hAnsi="Times New Roman" w:cs="Times New Roman"/>
        </w:rPr>
        <w:t>culto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cristiano</w:t>
      </w:r>
      <w:proofErr w:type="spellEnd"/>
      <w:r w:rsidR="00F30ADE" w:rsidRPr="009368CE">
        <w:rPr>
          <w:rFonts w:ascii="Times New Roman" w:hAnsi="Times New Roman" w:cs="Times New Roman"/>
        </w:rPr>
        <w:t xml:space="preserve"> non è </w:t>
      </w:r>
      <w:proofErr w:type="spellStart"/>
      <w:r w:rsidR="00F30ADE" w:rsidRPr="009368CE">
        <w:rPr>
          <w:rFonts w:ascii="Times New Roman" w:hAnsi="Times New Roman" w:cs="Times New Roman"/>
        </w:rPr>
        <w:t>mai</w:t>
      </w:r>
      <w:proofErr w:type="spellEnd"/>
      <w:r w:rsidR="00F30ADE" w:rsidRPr="009368CE">
        <w:rPr>
          <w:rFonts w:ascii="Times New Roman" w:hAnsi="Times New Roman" w:cs="Times New Roman"/>
        </w:rPr>
        <w:t xml:space="preserve"> un </w:t>
      </w:r>
      <w:proofErr w:type="spellStart"/>
      <w:r w:rsidR="00F30ADE" w:rsidRPr="009368CE">
        <w:rPr>
          <w:rFonts w:ascii="Times New Roman" w:hAnsi="Times New Roman" w:cs="Times New Roman"/>
        </w:rPr>
        <w:t>atto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disincarnato</w:t>
      </w:r>
      <w:proofErr w:type="spellEnd"/>
      <w:r w:rsidR="00F30ADE" w:rsidRPr="009368CE">
        <w:rPr>
          <w:rFonts w:ascii="Times New Roman" w:hAnsi="Times New Roman" w:cs="Times New Roman"/>
        </w:rPr>
        <w:t xml:space="preserve">, </w:t>
      </w:r>
      <w:proofErr w:type="spellStart"/>
      <w:r w:rsidR="00F30ADE" w:rsidRPr="009368CE">
        <w:rPr>
          <w:rFonts w:ascii="Times New Roman" w:hAnsi="Times New Roman" w:cs="Times New Roman"/>
        </w:rPr>
        <w:t>bensì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una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partecipazione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concreta</w:t>
      </w:r>
      <w:proofErr w:type="spellEnd"/>
      <w:r w:rsidR="00F30ADE" w:rsidRPr="009368CE">
        <w:rPr>
          <w:rFonts w:ascii="Times New Roman" w:hAnsi="Times New Roman" w:cs="Times New Roman"/>
        </w:rPr>
        <w:t xml:space="preserve"> e </w:t>
      </w:r>
      <w:proofErr w:type="spellStart"/>
      <w:r w:rsidR="00F30ADE" w:rsidRPr="009368CE">
        <w:rPr>
          <w:rFonts w:ascii="Times New Roman" w:hAnsi="Times New Roman" w:cs="Times New Roman"/>
        </w:rPr>
        <w:t>situata</w:t>
      </w:r>
      <w:proofErr w:type="spellEnd"/>
      <w:r w:rsidR="00F30ADE" w:rsidRPr="009368CE">
        <w:rPr>
          <w:rFonts w:ascii="Times New Roman" w:hAnsi="Times New Roman" w:cs="Times New Roman"/>
        </w:rPr>
        <w:t xml:space="preserve">, in cui </w:t>
      </w:r>
      <w:proofErr w:type="spellStart"/>
      <w:r w:rsidR="00F30ADE" w:rsidRPr="009368CE">
        <w:rPr>
          <w:rFonts w:ascii="Times New Roman" w:hAnsi="Times New Roman" w:cs="Times New Roman"/>
        </w:rPr>
        <w:t>l’essere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umano</w:t>
      </w:r>
      <w:proofErr w:type="spellEnd"/>
      <w:r w:rsidR="00F30ADE" w:rsidRPr="009368CE">
        <w:rPr>
          <w:rFonts w:ascii="Times New Roman" w:hAnsi="Times New Roman" w:cs="Times New Roman"/>
        </w:rPr>
        <w:t xml:space="preserve">, </w:t>
      </w:r>
      <w:proofErr w:type="spellStart"/>
      <w:r w:rsidR="00F30ADE" w:rsidRPr="009368CE">
        <w:rPr>
          <w:rFonts w:ascii="Times New Roman" w:hAnsi="Times New Roman" w:cs="Times New Roman"/>
        </w:rPr>
        <w:t>nella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sua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totalità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ecologica</w:t>
      </w:r>
      <w:proofErr w:type="spellEnd"/>
      <w:r w:rsidR="00F30ADE" w:rsidRPr="009368CE">
        <w:rPr>
          <w:rFonts w:ascii="Times New Roman" w:hAnsi="Times New Roman" w:cs="Times New Roman"/>
        </w:rPr>
        <w:t xml:space="preserve"> e </w:t>
      </w:r>
      <w:proofErr w:type="spellStart"/>
      <w:r w:rsidR="00F30ADE" w:rsidRPr="009368CE">
        <w:rPr>
          <w:rFonts w:ascii="Times New Roman" w:hAnsi="Times New Roman" w:cs="Times New Roman"/>
        </w:rPr>
        <w:t>storica</w:t>
      </w:r>
      <w:proofErr w:type="spellEnd"/>
      <w:r w:rsidR="00F30ADE" w:rsidRPr="009368CE">
        <w:rPr>
          <w:rFonts w:ascii="Times New Roman" w:hAnsi="Times New Roman" w:cs="Times New Roman"/>
        </w:rPr>
        <w:t xml:space="preserve">, </w:t>
      </w:r>
      <w:proofErr w:type="spellStart"/>
      <w:r w:rsidR="00F30ADE" w:rsidRPr="009368CE">
        <w:rPr>
          <w:rFonts w:ascii="Times New Roman" w:hAnsi="Times New Roman" w:cs="Times New Roman"/>
        </w:rPr>
        <w:t>si</w:t>
      </w:r>
      <w:proofErr w:type="spellEnd"/>
      <w:r w:rsidR="00F30ADE" w:rsidRPr="009368CE">
        <w:rPr>
          <w:rFonts w:ascii="Times New Roman" w:hAnsi="Times New Roman" w:cs="Times New Roman"/>
        </w:rPr>
        <w:t xml:space="preserve"> </w:t>
      </w:r>
      <w:proofErr w:type="spellStart"/>
      <w:r w:rsidR="00F30ADE" w:rsidRPr="009368CE">
        <w:rPr>
          <w:rFonts w:ascii="Times New Roman" w:hAnsi="Times New Roman" w:cs="Times New Roman"/>
        </w:rPr>
        <w:t>offre</w:t>
      </w:r>
      <w:proofErr w:type="spellEnd"/>
      <w:r w:rsidR="00F30ADE" w:rsidRPr="009368CE">
        <w:rPr>
          <w:rFonts w:ascii="Times New Roman" w:hAnsi="Times New Roman" w:cs="Times New Roman"/>
        </w:rPr>
        <w:t xml:space="preserve"> in </w:t>
      </w:r>
      <w:proofErr w:type="spellStart"/>
      <w:r w:rsidR="00F30ADE" w:rsidRPr="009368CE">
        <w:rPr>
          <w:rFonts w:ascii="Times New Roman" w:hAnsi="Times New Roman" w:cs="Times New Roman"/>
        </w:rPr>
        <w:t>relazione</w:t>
      </w:r>
      <w:proofErr w:type="spellEnd"/>
      <w:r w:rsidR="00F30ADE" w:rsidRPr="009368CE">
        <w:rPr>
          <w:rFonts w:ascii="Times New Roman" w:hAnsi="Times New Roman" w:cs="Times New Roman"/>
        </w:rPr>
        <w:t xml:space="preserve"> con Dio.</w:t>
      </w:r>
    </w:p>
    <w:p w14:paraId="1DC6922A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65E21060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Nel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specifico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maltese</w:t>
      </w:r>
      <w:proofErr w:type="spellEnd"/>
      <w:r w:rsidRPr="009368CE">
        <w:rPr>
          <w:rFonts w:ascii="Times New Roman" w:hAnsi="Times New Roman" w:cs="Times New Roman"/>
        </w:rPr>
        <w:t xml:space="preserve">, tale </w:t>
      </w:r>
      <w:proofErr w:type="spellStart"/>
      <w:r w:rsidRPr="009368CE">
        <w:rPr>
          <w:rFonts w:ascii="Times New Roman" w:hAnsi="Times New Roman" w:cs="Times New Roman"/>
        </w:rPr>
        <w:t>visione</w:t>
      </w:r>
      <w:proofErr w:type="spellEnd"/>
      <w:r w:rsidRPr="009368CE">
        <w:rPr>
          <w:rFonts w:ascii="Times New Roman" w:hAnsi="Times New Roman" w:cs="Times New Roman"/>
        </w:rPr>
        <w:t xml:space="preserve"> assume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valenza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L’isola</w:t>
      </w:r>
      <w:proofErr w:type="spellEnd"/>
      <w:r w:rsidRPr="009368CE">
        <w:rPr>
          <w:rFonts w:ascii="Times New Roman" w:hAnsi="Times New Roman" w:cs="Times New Roman"/>
        </w:rPr>
        <w:t xml:space="preserve">, a </w:t>
      </w:r>
      <w:proofErr w:type="spellStart"/>
      <w:r w:rsidRPr="009368CE">
        <w:rPr>
          <w:rFonts w:ascii="Times New Roman" w:hAnsi="Times New Roman" w:cs="Times New Roman"/>
        </w:rPr>
        <w:t>maggioranza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cristiana</w:t>
      </w:r>
      <w:proofErr w:type="spellEnd"/>
      <w:r w:rsidRPr="009368CE">
        <w:rPr>
          <w:rFonts w:ascii="Times New Roman" w:hAnsi="Times New Roman" w:cs="Times New Roman"/>
        </w:rPr>
        <w:t xml:space="preserve"> ma </w:t>
      </w:r>
      <w:proofErr w:type="spellStart"/>
      <w:r w:rsidRPr="009368CE">
        <w:rPr>
          <w:rFonts w:ascii="Times New Roman" w:hAnsi="Times New Roman" w:cs="Times New Roman"/>
        </w:rPr>
        <w:t>afflitta</w:t>
      </w:r>
      <w:proofErr w:type="spellEnd"/>
      <w:r w:rsidRPr="009368CE">
        <w:rPr>
          <w:rFonts w:ascii="Times New Roman" w:hAnsi="Times New Roman" w:cs="Times New Roman"/>
        </w:rPr>
        <w:t xml:space="preserve"> da un </w:t>
      </w:r>
      <w:proofErr w:type="spellStart"/>
      <w:r w:rsidRPr="009368CE">
        <w:rPr>
          <w:rFonts w:ascii="Times New Roman" w:hAnsi="Times New Roman" w:cs="Times New Roman"/>
        </w:rPr>
        <w:t>rapido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degrado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ambientale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dovuto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sviluppo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urbano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intensivo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speculazione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turistica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diventa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microcosmo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paradigmatico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tensioni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globali</w:t>
      </w:r>
      <w:proofErr w:type="spellEnd"/>
      <w:r w:rsidRPr="009368CE">
        <w:rPr>
          <w:rFonts w:ascii="Times New Roman" w:hAnsi="Times New Roman" w:cs="Times New Roman"/>
        </w:rPr>
        <w:t xml:space="preserve">. Il </w:t>
      </w:r>
      <w:proofErr w:type="spellStart"/>
      <w:r w:rsidRPr="009368CE">
        <w:rPr>
          <w:rFonts w:ascii="Times New Roman" w:hAnsi="Times New Roman" w:cs="Times New Roman"/>
        </w:rPr>
        <w:t>paesaggio</w:t>
      </w:r>
      <w:proofErr w:type="spellEnd"/>
      <w:r w:rsidRPr="009368CE">
        <w:rPr>
          <w:rFonts w:ascii="Times New Roman" w:hAnsi="Times New Roman" w:cs="Times New Roman"/>
        </w:rPr>
        <w:t xml:space="preserve">, un tempo </w:t>
      </w:r>
      <w:proofErr w:type="spellStart"/>
      <w:r w:rsidRPr="009368CE">
        <w:rPr>
          <w:rFonts w:ascii="Times New Roman" w:hAnsi="Times New Roman" w:cs="Times New Roman"/>
        </w:rPr>
        <w:t>intrinsecamente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connesso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spiritualità</w:t>
      </w:r>
      <w:proofErr w:type="spellEnd"/>
      <w:r w:rsidRPr="009368CE">
        <w:rPr>
          <w:rFonts w:ascii="Times New Roman" w:hAnsi="Times New Roman" w:cs="Times New Roman"/>
        </w:rPr>
        <w:t xml:space="preserve"> e al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oggi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deturpato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compromettendo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qualità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simbolica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sacramentale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stesso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2C9B2448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56CBA171" w14:textId="77777777" w:rsidR="008229B8" w:rsidRPr="009368CE" w:rsidRDefault="00A1198D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luce di </w:t>
      </w:r>
      <w:proofErr w:type="spellStart"/>
      <w:r w:rsidRPr="009368CE">
        <w:rPr>
          <w:rFonts w:ascii="Times New Roman" w:hAnsi="Times New Roman" w:cs="Times New Roman"/>
        </w:rPr>
        <w:t>questi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argomentazioni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="00EA0810" w:rsidRPr="009368CE">
        <w:rPr>
          <w:rFonts w:ascii="Times New Roman" w:hAnsi="Times New Roman" w:cs="Times New Roman"/>
        </w:rPr>
        <w:t>si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sottolinea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l’urgenza</w:t>
      </w:r>
      <w:proofErr w:type="spellEnd"/>
      <w:r w:rsidR="008229B8" w:rsidRPr="009368CE">
        <w:rPr>
          <w:rFonts w:ascii="Times New Roman" w:hAnsi="Times New Roman" w:cs="Times New Roman"/>
        </w:rPr>
        <w:t xml:space="preserve"> di un passaggio da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visione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antropocentrica</w:t>
      </w:r>
      <w:proofErr w:type="spellEnd"/>
      <w:r w:rsidR="008229B8" w:rsidRPr="009368CE">
        <w:rPr>
          <w:rFonts w:ascii="Times New Roman" w:hAnsi="Times New Roman" w:cs="Times New Roman"/>
        </w:rPr>
        <w:t xml:space="preserve"> a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biocentrica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sollecitata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anche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dalle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recenti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crisi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ecologiche</w:t>
      </w:r>
      <w:proofErr w:type="spellEnd"/>
      <w:r w:rsidR="008229B8" w:rsidRPr="009368CE">
        <w:rPr>
          <w:rFonts w:ascii="Times New Roman" w:hAnsi="Times New Roman" w:cs="Times New Roman"/>
        </w:rPr>
        <w:t xml:space="preserve"> e </w:t>
      </w:r>
      <w:proofErr w:type="spellStart"/>
      <w:r w:rsidR="008229B8" w:rsidRPr="009368CE">
        <w:rPr>
          <w:rFonts w:ascii="Times New Roman" w:hAnsi="Times New Roman" w:cs="Times New Roman"/>
        </w:rPr>
        <w:t>sanitarie</w:t>
      </w:r>
      <w:proofErr w:type="spellEnd"/>
      <w:r w:rsidR="008229B8" w:rsidRPr="009368CE">
        <w:rPr>
          <w:rFonts w:ascii="Times New Roman" w:hAnsi="Times New Roman" w:cs="Times New Roman"/>
        </w:rPr>
        <w:t xml:space="preserve"> come la pandemia di COVID-19.</w:t>
      </w:r>
      <w:r w:rsidRPr="009368CE">
        <w:rPr>
          <w:rStyle w:val="FootnoteReference"/>
          <w:rFonts w:ascii="Times New Roman" w:hAnsi="Times New Roman" w:cs="Times New Roman"/>
        </w:rPr>
        <w:footnoteReference w:id="4"/>
      </w:r>
      <w:r w:rsidR="008229B8" w:rsidRPr="009368CE">
        <w:rPr>
          <w:rFonts w:ascii="Times New Roman" w:hAnsi="Times New Roman" w:cs="Times New Roman"/>
        </w:rPr>
        <w:t xml:space="preserve"> Esse </w:t>
      </w:r>
      <w:proofErr w:type="spellStart"/>
      <w:r w:rsidR="008229B8" w:rsidRPr="009368CE">
        <w:rPr>
          <w:rFonts w:ascii="Times New Roman" w:hAnsi="Times New Roman" w:cs="Times New Roman"/>
        </w:rPr>
        <w:t>dimostrano</w:t>
      </w:r>
      <w:proofErr w:type="spellEnd"/>
      <w:r w:rsidR="008229B8" w:rsidRPr="009368CE">
        <w:rPr>
          <w:rFonts w:ascii="Times New Roman" w:hAnsi="Times New Roman" w:cs="Times New Roman"/>
        </w:rPr>
        <w:t xml:space="preserve"> il </w:t>
      </w:r>
      <w:proofErr w:type="spellStart"/>
      <w:r w:rsidR="008229B8" w:rsidRPr="009368CE">
        <w:rPr>
          <w:rFonts w:ascii="Times New Roman" w:hAnsi="Times New Roman" w:cs="Times New Roman"/>
        </w:rPr>
        <w:t>legame</w:t>
      </w:r>
      <w:proofErr w:type="spellEnd"/>
      <w:r w:rsidR="008229B8" w:rsidRPr="009368CE">
        <w:rPr>
          <w:rFonts w:ascii="Times New Roman" w:hAnsi="Times New Roman" w:cs="Times New Roman"/>
        </w:rPr>
        <w:t xml:space="preserve"> stretto </w:t>
      </w:r>
      <w:proofErr w:type="spellStart"/>
      <w:r w:rsidR="008229B8" w:rsidRPr="009368CE">
        <w:rPr>
          <w:rFonts w:ascii="Times New Roman" w:hAnsi="Times New Roman" w:cs="Times New Roman"/>
        </w:rPr>
        <w:t>tra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degrado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ambientale</w:t>
      </w:r>
      <w:proofErr w:type="spellEnd"/>
      <w:r w:rsidR="008229B8" w:rsidRPr="009368CE">
        <w:rPr>
          <w:rFonts w:ascii="Times New Roman" w:hAnsi="Times New Roman" w:cs="Times New Roman"/>
        </w:rPr>
        <w:t xml:space="preserve"> e </w:t>
      </w:r>
      <w:proofErr w:type="spellStart"/>
      <w:r w:rsidR="008229B8" w:rsidRPr="009368CE">
        <w:rPr>
          <w:rFonts w:ascii="Times New Roman" w:hAnsi="Times New Roman" w:cs="Times New Roman"/>
        </w:rPr>
        <w:lastRenderedPageBreak/>
        <w:t>vulnerabilità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umana</w:t>
      </w:r>
      <w:proofErr w:type="spellEnd"/>
      <w:r w:rsidR="008229B8" w:rsidRPr="009368CE">
        <w:rPr>
          <w:rFonts w:ascii="Times New Roman" w:hAnsi="Times New Roman" w:cs="Times New Roman"/>
        </w:rPr>
        <w:t xml:space="preserve">. La </w:t>
      </w:r>
      <w:proofErr w:type="spellStart"/>
      <w:r w:rsidR="008229B8" w:rsidRPr="009368CE">
        <w:rPr>
          <w:rFonts w:ascii="Times New Roman" w:hAnsi="Times New Roman" w:cs="Times New Roman"/>
        </w:rPr>
        <w:t>perdita</w:t>
      </w:r>
      <w:proofErr w:type="spellEnd"/>
      <w:r w:rsidR="008229B8" w:rsidRPr="009368CE">
        <w:rPr>
          <w:rFonts w:ascii="Times New Roman" w:hAnsi="Times New Roman" w:cs="Times New Roman"/>
        </w:rPr>
        <w:t xml:space="preserve"> di </w:t>
      </w:r>
      <w:proofErr w:type="spellStart"/>
      <w:r w:rsidR="008229B8" w:rsidRPr="009368CE">
        <w:rPr>
          <w:rFonts w:ascii="Times New Roman" w:hAnsi="Times New Roman" w:cs="Times New Roman"/>
        </w:rPr>
        <w:t>biodiversità</w:t>
      </w:r>
      <w:proofErr w:type="spellEnd"/>
      <w:r w:rsidR="008229B8" w:rsidRPr="009368CE">
        <w:rPr>
          <w:rFonts w:ascii="Times New Roman" w:hAnsi="Times New Roman" w:cs="Times New Roman"/>
        </w:rPr>
        <w:t xml:space="preserve">, la </w:t>
      </w:r>
      <w:proofErr w:type="spellStart"/>
      <w:r w:rsidR="008229B8" w:rsidRPr="009368CE">
        <w:rPr>
          <w:rFonts w:ascii="Times New Roman" w:hAnsi="Times New Roman" w:cs="Times New Roman"/>
        </w:rPr>
        <w:t>crescita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urbana</w:t>
      </w:r>
      <w:proofErr w:type="spellEnd"/>
      <w:r w:rsidR="008229B8" w:rsidRPr="009368CE">
        <w:rPr>
          <w:rFonts w:ascii="Times New Roman" w:hAnsi="Times New Roman" w:cs="Times New Roman"/>
        </w:rPr>
        <w:t xml:space="preserve"> e la </w:t>
      </w:r>
      <w:proofErr w:type="spellStart"/>
      <w:r w:rsidR="008229B8" w:rsidRPr="009368CE">
        <w:rPr>
          <w:rFonts w:ascii="Times New Roman" w:hAnsi="Times New Roman" w:cs="Times New Roman"/>
        </w:rPr>
        <w:t>frammentazione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degli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ecosistemi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sono</w:t>
      </w:r>
      <w:proofErr w:type="spellEnd"/>
      <w:r w:rsidR="008229B8" w:rsidRPr="009368CE">
        <w:rPr>
          <w:rFonts w:ascii="Times New Roman" w:hAnsi="Times New Roman" w:cs="Times New Roman"/>
        </w:rPr>
        <w:t xml:space="preserve"> tutti segni di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disconnessione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profonda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tra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l’umano</w:t>
      </w:r>
      <w:proofErr w:type="spellEnd"/>
      <w:r w:rsidR="008229B8" w:rsidRPr="009368CE">
        <w:rPr>
          <w:rFonts w:ascii="Times New Roman" w:hAnsi="Times New Roman" w:cs="Times New Roman"/>
        </w:rPr>
        <w:t xml:space="preserve"> e il </w:t>
      </w:r>
      <w:proofErr w:type="spellStart"/>
      <w:r w:rsidR="008229B8" w:rsidRPr="009368CE">
        <w:rPr>
          <w:rFonts w:ascii="Times New Roman" w:hAnsi="Times New Roman" w:cs="Times New Roman"/>
        </w:rPr>
        <w:t>creato</w:t>
      </w:r>
      <w:proofErr w:type="spellEnd"/>
      <w:r w:rsidR="008229B8" w:rsidRPr="009368CE">
        <w:rPr>
          <w:rFonts w:ascii="Times New Roman" w:hAnsi="Times New Roman" w:cs="Times New Roman"/>
        </w:rPr>
        <w:t>.</w:t>
      </w:r>
    </w:p>
    <w:p w14:paraId="5CFD4A3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7C15C5FF" w14:textId="77777777" w:rsidR="008229B8" w:rsidRPr="009368CE" w:rsidRDefault="00EA0810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Steven Bouma-Prediger </w:t>
      </w:r>
      <w:proofErr w:type="spellStart"/>
      <w:r w:rsidRPr="009368CE">
        <w:rPr>
          <w:rFonts w:ascii="Times New Roman" w:hAnsi="Times New Roman" w:cs="Times New Roman"/>
        </w:rPr>
        <w:t>solleva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serie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interrogativi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penetranti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riguardo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nostra </w:t>
      </w:r>
      <w:proofErr w:type="spellStart"/>
      <w:r w:rsidRPr="009368CE">
        <w:rPr>
          <w:rFonts w:ascii="Times New Roman" w:hAnsi="Times New Roman" w:cs="Times New Roman"/>
        </w:rPr>
        <w:t>consapevolezza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dell’interconnessione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la vita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 e il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nelle</w:t>
      </w:r>
      <w:proofErr w:type="spellEnd"/>
      <w:r w:rsidRPr="009368CE">
        <w:rPr>
          <w:rFonts w:ascii="Times New Roman" w:hAnsi="Times New Roman" w:cs="Times New Roman"/>
        </w:rPr>
        <w:t xml:space="preserve"> sue </w:t>
      </w:r>
      <w:proofErr w:type="spellStart"/>
      <w:r w:rsidRPr="009368CE">
        <w:rPr>
          <w:rFonts w:ascii="Times New Roman" w:hAnsi="Times New Roman" w:cs="Times New Roman"/>
        </w:rPr>
        <w:t>dimensioni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ordinarie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fondamentali</w:t>
      </w:r>
      <w:proofErr w:type="spellEnd"/>
      <w:r w:rsidRPr="009368CE">
        <w:rPr>
          <w:rFonts w:ascii="Times New Roman" w:hAnsi="Times New Roman" w:cs="Times New Roman"/>
        </w:rPr>
        <w:t xml:space="preserve">—come, ad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provenienza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nostra </w:t>
      </w:r>
      <w:proofErr w:type="spellStart"/>
      <w:r w:rsidRPr="009368CE">
        <w:rPr>
          <w:rFonts w:ascii="Times New Roman" w:hAnsi="Times New Roman" w:cs="Times New Roman"/>
        </w:rPr>
        <w:t>acqua</w:t>
      </w:r>
      <w:proofErr w:type="spellEnd"/>
      <w:r w:rsidRPr="009368CE">
        <w:rPr>
          <w:rFonts w:ascii="Times New Roman" w:hAnsi="Times New Roman" w:cs="Times New Roman"/>
        </w:rPr>
        <w:t>.</w:t>
      </w:r>
      <w:r w:rsidRPr="009368CE">
        <w:rPr>
          <w:rStyle w:val="FootnoteReference"/>
          <w:rFonts w:ascii="Times New Roman" w:hAnsi="Times New Roman" w:cs="Times New Roman"/>
        </w:rPr>
        <w:footnoteReference w:id="5"/>
      </w:r>
      <w:r w:rsidRPr="009368CE">
        <w:rPr>
          <w:rFonts w:ascii="Times New Roman" w:hAnsi="Times New Roman" w:cs="Times New Roman"/>
        </w:rPr>
        <w:t xml:space="preserve">  </w:t>
      </w:r>
      <w:r w:rsidR="008229B8" w:rsidRPr="009368CE">
        <w:rPr>
          <w:rFonts w:ascii="Times New Roman" w:hAnsi="Times New Roman" w:cs="Times New Roman"/>
        </w:rPr>
        <w:t xml:space="preserve">In </w:t>
      </w:r>
      <w:proofErr w:type="spellStart"/>
      <w:r w:rsidR="008229B8" w:rsidRPr="009368CE">
        <w:rPr>
          <w:rFonts w:ascii="Times New Roman" w:hAnsi="Times New Roman" w:cs="Times New Roman"/>
        </w:rPr>
        <w:t>questo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quadro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l'appello</w:t>
      </w:r>
      <w:proofErr w:type="spellEnd"/>
      <w:r w:rsidR="008229B8" w:rsidRPr="009368CE">
        <w:rPr>
          <w:rFonts w:ascii="Times New Roman" w:hAnsi="Times New Roman" w:cs="Times New Roman"/>
        </w:rPr>
        <w:t xml:space="preserve"> a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r w:rsidR="00A1198D" w:rsidRPr="009368CE">
        <w:rPr>
          <w:rFonts w:ascii="Times New Roman" w:hAnsi="Times New Roman" w:cs="Times New Roman"/>
          <w:i/>
          <w:iCs/>
        </w:rPr>
        <w:t>eco-literac</w:t>
      </w:r>
      <w:r w:rsidRPr="009368CE">
        <w:rPr>
          <w:rFonts w:ascii="Times New Roman" w:hAnsi="Times New Roman" w:cs="Times New Roman"/>
          <w:i/>
          <w:iCs/>
        </w:rPr>
        <w:t>y</w:t>
      </w:r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appare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decisivo</w:t>
      </w:r>
      <w:proofErr w:type="spellEnd"/>
      <w:r w:rsidR="008229B8" w:rsidRPr="009368CE">
        <w:rPr>
          <w:rFonts w:ascii="Times New Roman" w:hAnsi="Times New Roman" w:cs="Times New Roman"/>
        </w:rPr>
        <w:t xml:space="preserve">: solo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rinnovata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consapevolezza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dell'interdipendenza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tra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l’ambiente</w:t>
      </w:r>
      <w:proofErr w:type="spellEnd"/>
      <w:r w:rsidR="008229B8" w:rsidRPr="009368CE">
        <w:rPr>
          <w:rFonts w:ascii="Times New Roman" w:hAnsi="Times New Roman" w:cs="Times New Roman"/>
        </w:rPr>
        <w:t xml:space="preserve"> e la </w:t>
      </w:r>
      <w:proofErr w:type="spellStart"/>
      <w:r w:rsidR="008229B8" w:rsidRPr="009368CE">
        <w:rPr>
          <w:rFonts w:ascii="Times New Roman" w:hAnsi="Times New Roman" w:cs="Times New Roman"/>
        </w:rPr>
        <w:t>liturgia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può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restituire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significato</w:t>
      </w:r>
      <w:proofErr w:type="spellEnd"/>
      <w:r w:rsidR="008229B8" w:rsidRPr="009368CE">
        <w:rPr>
          <w:rFonts w:ascii="Times New Roman" w:hAnsi="Times New Roman" w:cs="Times New Roman"/>
        </w:rPr>
        <w:t xml:space="preserve"> a </w:t>
      </w:r>
      <w:proofErr w:type="spellStart"/>
      <w:r w:rsidR="008229B8" w:rsidRPr="009368CE">
        <w:rPr>
          <w:rFonts w:ascii="Times New Roman" w:hAnsi="Times New Roman" w:cs="Times New Roman"/>
        </w:rPr>
        <w:t>entrambe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aprendo</w:t>
      </w:r>
      <w:proofErr w:type="spellEnd"/>
      <w:r w:rsidR="008229B8" w:rsidRPr="009368CE">
        <w:rPr>
          <w:rFonts w:ascii="Times New Roman" w:hAnsi="Times New Roman" w:cs="Times New Roman"/>
        </w:rPr>
        <w:t xml:space="preserve"> la </w:t>
      </w:r>
      <w:proofErr w:type="spellStart"/>
      <w:r w:rsidR="008229B8" w:rsidRPr="009368CE">
        <w:rPr>
          <w:rFonts w:ascii="Times New Roman" w:hAnsi="Times New Roman" w:cs="Times New Roman"/>
        </w:rPr>
        <w:t>strada</w:t>
      </w:r>
      <w:proofErr w:type="spellEnd"/>
      <w:r w:rsidR="008229B8" w:rsidRPr="009368CE">
        <w:rPr>
          <w:rFonts w:ascii="Times New Roman" w:hAnsi="Times New Roman" w:cs="Times New Roman"/>
        </w:rPr>
        <w:t xml:space="preserve"> a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  <w:i/>
          <w:iCs/>
        </w:rPr>
        <w:t>ecolacy</w:t>
      </w:r>
      <w:proofErr w:type="spellEnd"/>
      <w:r w:rsidR="008229B8" w:rsidRPr="00936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che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integri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spiritualità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educazione</w:t>
      </w:r>
      <w:proofErr w:type="spellEnd"/>
      <w:r w:rsidR="008229B8" w:rsidRPr="009368CE">
        <w:rPr>
          <w:rFonts w:ascii="Times New Roman" w:hAnsi="Times New Roman" w:cs="Times New Roman"/>
        </w:rPr>
        <w:t xml:space="preserve"> e cura </w:t>
      </w:r>
      <w:proofErr w:type="spellStart"/>
      <w:r w:rsidR="008229B8" w:rsidRPr="009368CE">
        <w:rPr>
          <w:rFonts w:ascii="Times New Roman" w:hAnsi="Times New Roman" w:cs="Times New Roman"/>
        </w:rPr>
        <w:t>della</w:t>
      </w:r>
      <w:proofErr w:type="spellEnd"/>
      <w:r w:rsidR="008229B8" w:rsidRPr="009368CE">
        <w:rPr>
          <w:rFonts w:ascii="Times New Roman" w:hAnsi="Times New Roman" w:cs="Times New Roman"/>
        </w:rPr>
        <w:t xml:space="preserve"> casa </w:t>
      </w:r>
      <w:proofErr w:type="spellStart"/>
      <w:r w:rsidR="008229B8" w:rsidRPr="009368CE">
        <w:rPr>
          <w:rFonts w:ascii="Times New Roman" w:hAnsi="Times New Roman" w:cs="Times New Roman"/>
        </w:rPr>
        <w:t>comune</w:t>
      </w:r>
      <w:proofErr w:type="spellEnd"/>
      <w:r w:rsidR="008229B8" w:rsidRPr="009368CE">
        <w:rPr>
          <w:rFonts w:ascii="Times New Roman" w:hAnsi="Times New Roman" w:cs="Times New Roman"/>
        </w:rPr>
        <w:t>.</w:t>
      </w:r>
      <w:r w:rsidRPr="009368CE">
        <w:rPr>
          <w:rStyle w:val="FootnoteReference"/>
          <w:rFonts w:ascii="Times New Roman" w:hAnsi="Times New Roman" w:cs="Times New Roman"/>
        </w:rPr>
        <w:footnoteReference w:id="6"/>
      </w:r>
    </w:p>
    <w:p w14:paraId="6A59BE8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0FEFE4E4" w14:textId="77777777" w:rsidR="008229B8" w:rsidRPr="009368CE" w:rsidRDefault="008229B8" w:rsidP="008229B8">
      <w:pPr>
        <w:jc w:val="center"/>
        <w:rPr>
          <w:rFonts w:ascii="Times New Roman" w:hAnsi="Times New Roman" w:cs="Times New Roman"/>
          <w:b/>
          <w:bCs/>
        </w:rPr>
      </w:pPr>
      <w:r w:rsidRPr="009368CE">
        <w:rPr>
          <w:rFonts w:ascii="Times New Roman" w:hAnsi="Times New Roman" w:cs="Times New Roman"/>
          <w:b/>
          <w:bCs/>
        </w:rPr>
        <w:t xml:space="preserve">Verso </w:t>
      </w:r>
      <w:proofErr w:type="spellStart"/>
      <w:r w:rsidRPr="009368CE">
        <w:rPr>
          <w:rFonts w:ascii="Times New Roman" w:hAnsi="Times New Roman" w:cs="Times New Roman"/>
          <w:b/>
          <w:bCs/>
        </w:rPr>
        <w:t>una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Liturgia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Ecologica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: il Caso Maltese </w:t>
      </w:r>
      <w:proofErr w:type="spellStart"/>
      <w:r w:rsidRPr="009368CE">
        <w:rPr>
          <w:rFonts w:ascii="Times New Roman" w:hAnsi="Times New Roman" w:cs="Times New Roman"/>
          <w:b/>
          <w:bCs/>
        </w:rPr>
        <w:t>tra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Degradazione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Ambientale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9368CE">
        <w:rPr>
          <w:rFonts w:ascii="Times New Roman" w:hAnsi="Times New Roman" w:cs="Times New Roman"/>
          <w:b/>
          <w:bCs/>
        </w:rPr>
        <w:t>Trasformazione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Teologica</w:t>
      </w:r>
      <w:proofErr w:type="spellEnd"/>
    </w:p>
    <w:p w14:paraId="012CC51D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2D92AB8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La </w:t>
      </w:r>
      <w:proofErr w:type="spellStart"/>
      <w:r w:rsidRPr="009368CE">
        <w:rPr>
          <w:rFonts w:ascii="Times New Roman" w:hAnsi="Times New Roman" w:cs="Times New Roman"/>
        </w:rPr>
        <w:t>situazione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di Malta </w:t>
      </w:r>
      <w:proofErr w:type="spellStart"/>
      <w:r w:rsidRPr="009368CE">
        <w:rPr>
          <w:rFonts w:ascii="Times New Roman" w:hAnsi="Times New Roman" w:cs="Times New Roman"/>
        </w:rPr>
        <w:t>riflette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microcosmo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tensione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strutturale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l’integrità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paesaggio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naturale</w:t>
      </w:r>
      <w:proofErr w:type="spellEnd"/>
      <w:r w:rsidRPr="009368CE">
        <w:rPr>
          <w:rFonts w:ascii="Times New Roman" w:hAnsi="Times New Roman" w:cs="Times New Roman"/>
        </w:rPr>
        <w:t xml:space="preserve"> e le </w:t>
      </w:r>
      <w:proofErr w:type="spellStart"/>
      <w:r w:rsidRPr="009368CE">
        <w:rPr>
          <w:rFonts w:ascii="Times New Roman" w:hAnsi="Times New Roman" w:cs="Times New Roman"/>
        </w:rPr>
        <w:t>pressioni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esercitate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dall’attività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, in </w:t>
      </w: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 l</w:t>
      </w:r>
      <w:r w:rsidR="00D90E8B" w:rsidRPr="009368CE">
        <w:rPr>
          <w:rFonts w:ascii="Times New Roman" w:hAnsi="Times New Roman" w:cs="Times New Roman"/>
        </w:rPr>
        <w:t xml:space="preserve">a </w:t>
      </w:r>
      <w:proofErr w:type="spellStart"/>
      <w:r w:rsidR="00D90E8B" w:rsidRPr="009368CE">
        <w:rPr>
          <w:rFonts w:ascii="Times New Roman" w:hAnsi="Times New Roman" w:cs="Times New Roman"/>
        </w:rPr>
        <w:t>costruzione</w:t>
      </w:r>
      <w:proofErr w:type="spellEnd"/>
      <w:r w:rsidRPr="009368CE">
        <w:rPr>
          <w:rFonts w:ascii="Times New Roman" w:hAnsi="Times New Roman" w:cs="Times New Roman"/>
        </w:rPr>
        <w:t xml:space="preserve"> e il </w:t>
      </w:r>
      <w:proofErr w:type="spellStart"/>
      <w:r w:rsidRPr="009368CE">
        <w:rPr>
          <w:rFonts w:ascii="Times New Roman" w:hAnsi="Times New Roman" w:cs="Times New Roman"/>
        </w:rPr>
        <w:t>traffico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Nonostante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l’esistenza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strumenti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normativi</w:t>
      </w:r>
      <w:proofErr w:type="spellEnd"/>
      <w:r w:rsidRPr="009368CE">
        <w:rPr>
          <w:rFonts w:ascii="Times New Roman" w:hAnsi="Times New Roman" w:cs="Times New Roman"/>
        </w:rPr>
        <w:t xml:space="preserve">, la loro </w:t>
      </w:r>
      <w:proofErr w:type="spellStart"/>
      <w:r w:rsidRPr="009368CE">
        <w:rPr>
          <w:rFonts w:ascii="Times New Roman" w:hAnsi="Times New Roman" w:cs="Times New Roman"/>
        </w:rPr>
        <w:t>efficacia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risulta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compromessa</w:t>
      </w:r>
      <w:proofErr w:type="spellEnd"/>
      <w:r w:rsidRPr="009368CE">
        <w:rPr>
          <w:rFonts w:ascii="Times New Roman" w:hAnsi="Times New Roman" w:cs="Times New Roman"/>
        </w:rPr>
        <w:t xml:space="preserve"> da </w:t>
      </w:r>
      <w:proofErr w:type="spellStart"/>
      <w:r w:rsidRPr="009368CE">
        <w:rPr>
          <w:rFonts w:ascii="Times New Roman" w:hAnsi="Times New Roman" w:cs="Times New Roman"/>
        </w:rPr>
        <w:t>priorità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economiche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dinamiche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politiche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limitate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risorse</w:t>
      </w:r>
      <w:proofErr w:type="spellEnd"/>
      <w:r w:rsidRPr="009368CE">
        <w:rPr>
          <w:rFonts w:ascii="Times New Roman" w:hAnsi="Times New Roman" w:cs="Times New Roman"/>
        </w:rPr>
        <w:t xml:space="preserve">. Gli </w:t>
      </w:r>
      <w:proofErr w:type="spellStart"/>
      <w:r w:rsidRPr="009368CE">
        <w:rPr>
          <w:rFonts w:ascii="Times New Roman" w:hAnsi="Times New Roman" w:cs="Times New Roman"/>
        </w:rPr>
        <w:t>studi</w:t>
      </w:r>
      <w:proofErr w:type="spellEnd"/>
      <w:r w:rsidRPr="009368CE">
        <w:rPr>
          <w:rFonts w:ascii="Times New Roman" w:hAnsi="Times New Roman" w:cs="Times New Roman"/>
        </w:rPr>
        <w:t xml:space="preserve"> di Marguerite Camilleri </w:t>
      </w:r>
      <w:proofErr w:type="spellStart"/>
      <w:r w:rsidRPr="009368CE">
        <w:rPr>
          <w:rFonts w:ascii="Times New Roman" w:hAnsi="Times New Roman" w:cs="Times New Roman"/>
        </w:rPr>
        <w:t>evidenziano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tali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fattori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percepiti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popolazione</w:t>
      </w:r>
      <w:proofErr w:type="spellEnd"/>
      <w:r w:rsidRPr="009368CE">
        <w:rPr>
          <w:rFonts w:ascii="Times New Roman" w:hAnsi="Times New Roman" w:cs="Times New Roman"/>
        </w:rPr>
        <w:t xml:space="preserve"> come le </w:t>
      </w:r>
      <w:proofErr w:type="spellStart"/>
      <w:r w:rsidRPr="009368CE">
        <w:rPr>
          <w:rFonts w:ascii="Times New Roman" w:hAnsi="Times New Roman" w:cs="Times New Roman"/>
        </w:rPr>
        <w:t>principali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minacce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ambientali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dando</w:t>
      </w:r>
      <w:proofErr w:type="spellEnd"/>
      <w:r w:rsidRPr="009368CE">
        <w:rPr>
          <w:rFonts w:ascii="Times New Roman" w:hAnsi="Times New Roman" w:cs="Times New Roman"/>
        </w:rPr>
        <w:t xml:space="preserve"> origine a </w:t>
      </w:r>
      <w:proofErr w:type="spellStart"/>
      <w:r w:rsidRPr="009368CE">
        <w:rPr>
          <w:rFonts w:ascii="Times New Roman" w:hAnsi="Times New Roman" w:cs="Times New Roman"/>
        </w:rPr>
        <w:t>frequenti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proteste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civiche</w:t>
      </w:r>
      <w:proofErr w:type="spellEnd"/>
      <w:r w:rsidRPr="009368CE">
        <w:rPr>
          <w:rFonts w:ascii="Times New Roman" w:hAnsi="Times New Roman" w:cs="Times New Roman"/>
        </w:rPr>
        <w:t>.</w:t>
      </w:r>
      <w:r w:rsidR="008E5CB8" w:rsidRPr="009368CE">
        <w:rPr>
          <w:rStyle w:val="FootnoteReference"/>
          <w:rFonts w:ascii="Times New Roman" w:hAnsi="Times New Roman" w:cs="Times New Roman"/>
        </w:rPr>
        <w:footnoteReference w:id="7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Tuttavia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un’indagine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dell’ERA</w:t>
      </w:r>
      <w:proofErr w:type="spellEnd"/>
      <w:r w:rsidRPr="009368CE">
        <w:rPr>
          <w:rFonts w:ascii="Times New Roman" w:hAnsi="Times New Roman" w:cs="Times New Roman"/>
        </w:rPr>
        <w:t xml:space="preserve"> (2024) </w:t>
      </w:r>
      <w:proofErr w:type="spellStart"/>
      <w:r w:rsidRPr="009368CE">
        <w:rPr>
          <w:rFonts w:ascii="Times New Roman" w:hAnsi="Times New Roman" w:cs="Times New Roman"/>
        </w:rPr>
        <w:t>mostra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crescente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centralità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dell’ambiente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preoccupazioni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cittadini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spesso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considerato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rilevante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dell’economia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stessa</w:t>
      </w:r>
      <w:proofErr w:type="spellEnd"/>
      <w:r w:rsidRPr="009368CE">
        <w:rPr>
          <w:rFonts w:ascii="Times New Roman" w:hAnsi="Times New Roman" w:cs="Times New Roman"/>
        </w:rPr>
        <w:t>.</w:t>
      </w:r>
      <w:r w:rsidR="008E5CB8" w:rsidRPr="009368CE">
        <w:rPr>
          <w:rStyle w:val="FootnoteReference"/>
          <w:rFonts w:ascii="Times New Roman" w:hAnsi="Times New Roman" w:cs="Times New Roman"/>
        </w:rPr>
        <w:footnoteReference w:id="8"/>
      </w:r>
    </w:p>
    <w:p w14:paraId="6ECBF4A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2176558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La Chiesa </w:t>
      </w:r>
      <w:proofErr w:type="spellStart"/>
      <w:r w:rsidRPr="009368CE">
        <w:rPr>
          <w:rFonts w:ascii="Times New Roman" w:hAnsi="Times New Roman" w:cs="Times New Roman"/>
        </w:rPr>
        <w:t>cattolica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maltese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distinta</w:t>
      </w:r>
      <w:proofErr w:type="spellEnd"/>
      <w:r w:rsidRPr="009368CE">
        <w:rPr>
          <w:rFonts w:ascii="Times New Roman" w:hAnsi="Times New Roman" w:cs="Times New Roman"/>
        </w:rPr>
        <w:t xml:space="preserve"> per il </w:t>
      </w:r>
      <w:proofErr w:type="spellStart"/>
      <w:r w:rsidRPr="009368CE">
        <w:rPr>
          <w:rFonts w:ascii="Times New Roman" w:hAnsi="Times New Roman" w:cs="Times New Roman"/>
        </w:rPr>
        <w:t>suo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precoce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impegno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ambientale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anteriore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pubblicazione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  <w:i/>
          <w:iCs/>
        </w:rPr>
        <w:t xml:space="preserve">Laudato </w:t>
      </w:r>
      <w:proofErr w:type="spellStart"/>
      <w:r w:rsidRPr="009368CE">
        <w:rPr>
          <w:rFonts w:ascii="Times New Roman" w:hAnsi="Times New Roman" w:cs="Times New Roman"/>
          <w:i/>
          <w:iCs/>
        </w:rPr>
        <w:t>si</w:t>
      </w:r>
      <w:proofErr w:type="spellEnd"/>
      <w:r w:rsidRPr="009368CE">
        <w:rPr>
          <w:rFonts w:ascii="Times New Roman" w:hAnsi="Times New Roman" w:cs="Times New Roman"/>
          <w:i/>
          <w:iCs/>
        </w:rPr>
        <w:t>’</w:t>
      </w:r>
      <w:r w:rsidRPr="009368CE">
        <w:rPr>
          <w:rFonts w:ascii="Times New Roman" w:hAnsi="Times New Roman" w:cs="Times New Roman"/>
        </w:rPr>
        <w:t xml:space="preserve">. </w:t>
      </w:r>
      <w:r w:rsidR="00D90E8B" w:rsidRPr="009368CE">
        <w:rPr>
          <w:rFonts w:ascii="Times New Roman" w:hAnsi="Times New Roman" w:cs="Times New Roman"/>
        </w:rPr>
        <w:t xml:space="preserve">Secondo la </w:t>
      </w:r>
      <w:proofErr w:type="spellStart"/>
      <w:r w:rsidR="00D90E8B" w:rsidRPr="009368CE">
        <w:rPr>
          <w:rFonts w:ascii="Times New Roman" w:hAnsi="Times New Roman" w:cs="Times New Roman"/>
        </w:rPr>
        <w:t>ricercha</w:t>
      </w:r>
      <w:proofErr w:type="spellEnd"/>
      <w:r w:rsidR="00D90E8B" w:rsidRPr="009368CE">
        <w:rPr>
          <w:rFonts w:ascii="Times New Roman" w:hAnsi="Times New Roman" w:cs="Times New Roman"/>
        </w:rPr>
        <w:t xml:space="preserve"> di Carlo Calleja e Raymond Zammit</w:t>
      </w:r>
      <w:r w:rsidR="00A1198D" w:rsidRPr="009368CE">
        <w:rPr>
          <w:rFonts w:ascii="Times New Roman" w:hAnsi="Times New Roman" w:cs="Times New Roman"/>
        </w:rPr>
        <w:t xml:space="preserve">, </w:t>
      </w:r>
      <w:proofErr w:type="spellStart"/>
      <w:r w:rsidR="00A1198D" w:rsidRPr="009368CE">
        <w:rPr>
          <w:rFonts w:ascii="Times New Roman" w:hAnsi="Times New Roman" w:cs="Times New Roman"/>
        </w:rPr>
        <w:t>publicata</w:t>
      </w:r>
      <w:proofErr w:type="spellEnd"/>
      <w:r w:rsidR="00A1198D" w:rsidRPr="009368CE">
        <w:rPr>
          <w:rFonts w:ascii="Times New Roman" w:hAnsi="Times New Roman" w:cs="Times New Roman"/>
        </w:rPr>
        <w:t xml:space="preserve"> in </w:t>
      </w:r>
      <w:r w:rsidR="00A1198D" w:rsidRPr="009368CE">
        <w:rPr>
          <w:rFonts w:ascii="Times New Roman" w:hAnsi="Times New Roman" w:cs="Times New Roman"/>
          <w:i/>
          <w:iCs/>
        </w:rPr>
        <w:t>Melita Theologica</w:t>
      </w:r>
      <w:r w:rsidR="00D90E8B" w:rsidRPr="009368CE">
        <w:rPr>
          <w:rFonts w:ascii="Times New Roman" w:hAnsi="Times New Roman" w:cs="Times New Roman"/>
        </w:rPr>
        <w:t>, i</w:t>
      </w:r>
      <w:r w:rsidRPr="009368CE">
        <w:rPr>
          <w:rFonts w:ascii="Times New Roman" w:hAnsi="Times New Roman" w:cs="Times New Roman"/>
        </w:rPr>
        <w:t xml:space="preserve">n </w:t>
      </w: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, il </w:t>
      </w:r>
      <w:proofErr w:type="spellStart"/>
      <w:r w:rsidRPr="009368CE">
        <w:rPr>
          <w:rFonts w:ascii="Times New Roman" w:hAnsi="Times New Roman" w:cs="Times New Roman"/>
        </w:rPr>
        <w:t>Sinodo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Diocesano</w:t>
      </w:r>
      <w:proofErr w:type="spellEnd"/>
      <w:r w:rsidRPr="009368CE">
        <w:rPr>
          <w:rFonts w:ascii="Times New Roman" w:hAnsi="Times New Roman" w:cs="Times New Roman"/>
        </w:rPr>
        <w:t xml:space="preserve"> (1999–2003) ha </w:t>
      </w:r>
      <w:proofErr w:type="spellStart"/>
      <w:r w:rsidRPr="009368CE">
        <w:rPr>
          <w:rFonts w:ascii="Times New Roman" w:hAnsi="Times New Roman" w:cs="Times New Roman"/>
        </w:rPr>
        <w:t>tematizzato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l’ambiente</w:t>
      </w:r>
      <w:proofErr w:type="spellEnd"/>
      <w:r w:rsidRPr="009368CE">
        <w:rPr>
          <w:rFonts w:ascii="Times New Roman" w:hAnsi="Times New Roman" w:cs="Times New Roman"/>
        </w:rPr>
        <w:t xml:space="preserve"> in termini di </w:t>
      </w:r>
      <w:proofErr w:type="spellStart"/>
      <w:r w:rsidRPr="009368CE">
        <w:rPr>
          <w:rFonts w:ascii="Times New Roman" w:hAnsi="Times New Roman" w:cs="Times New Roman"/>
        </w:rPr>
        <w:t>giustizia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riconoscendo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necessità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testimonianza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ecclesiale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concreta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gestione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beni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materiali</w:t>
      </w:r>
      <w:proofErr w:type="spellEnd"/>
      <w:r w:rsidR="008E5CB8" w:rsidRPr="009368CE">
        <w:rPr>
          <w:rFonts w:ascii="Times New Roman" w:hAnsi="Times New Roman" w:cs="Times New Roman"/>
        </w:rPr>
        <w:t>.</w:t>
      </w:r>
      <w:r w:rsidR="008E5CB8" w:rsidRPr="009368CE">
        <w:rPr>
          <w:rStyle w:val="FootnoteReference"/>
          <w:rFonts w:ascii="Times New Roman" w:hAnsi="Times New Roman" w:cs="Times New Roman"/>
        </w:rPr>
        <w:footnoteReference w:id="9"/>
      </w:r>
      <w:r w:rsidR="008E5CB8" w:rsidRPr="009368CE">
        <w:rPr>
          <w:rFonts w:ascii="Times New Roman" w:hAnsi="Times New Roman" w:cs="Times New Roman"/>
        </w:rPr>
        <w:t xml:space="preserve"> </w:t>
      </w:r>
      <w:r w:rsidR="00A1198D" w:rsidRPr="009368CE">
        <w:rPr>
          <w:rFonts w:ascii="Times New Roman" w:hAnsi="Times New Roman" w:cs="Times New Roman"/>
        </w:rPr>
        <w:t xml:space="preserve">  </w:t>
      </w:r>
      <w:proofErr w:type="spellStart"/>
      <w:r w:rsidR="00A1198D" w:rsidRPr="009368CE">
        <w:rPr>
          <w:rFonts w:ascii="Times New Roman" w:hAnsi="Times New Roman" w:cs="Times New Roman"/>
        </w:rPr>
        <w:t>Infatti</w:t>
      </w:r>
      <w:proofErr w:type="spellEnd"/>
      <w:r w:rsidR="00A1198D" w:rsidRPr="009368CE">
        <w:rPr>
          <w:rFonts w:ascii="Times New Roman" w:hAnsi="Times New Roman" w:cs="Times New Roman"/>
        </w:rPr>
        <w:t xml:space="preserve">, secondo </w:t>
      </w:r>
      <w:proofErr w:type="spellStart"/>
      <w:r w:rsidR="00A1198D" w:rsidRPr="009368CE">
        <w:rPr>
          <w:rFonts w:ascii="Times New Roman" w:hAnsi="Times New Roman" w:cs="Times New Roman"/>
        </w:rPr>
        <w:t>quanto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riportato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nel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Sinodo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Djocesano</w:t>
      </w:r>
      <w:proofErr w:type="spellEnd"/>
      <w:r w:rsidR="00A1198D" w:rsidRPr="009368CE">
        <w:rPr>
          <w:rFonts w:ascii="Times New Roman" w:hAnsi="Times New Roman" w:cs="Times New Roman"/>
        </w:rPr>
        <w:t xml:space="preserve">, citato </w:t>
      </w:r>
      <w:proofErr w:type="spellStart"/>
      <w:r w:rsidR="008E5CB8" w:rsidRPr="009368CE">
        <w:rPr>
          <w:rFonts w:ascii="Times New Roman" w:hAnsi="Times New Roman" w:cs="Times New Roman"/>
        </w:rPr>
        <w:t>anche</w:t>
      </w:r>
      <w:proofErr w:type="spellEnd"/>
      <w:r w:rsidR="008E5CB8" w:rsidRPr="009368CE">
        <w:rPr>
          <w:rFonts w:ascii="Times New Roman" w:hAnsi="Times New Roman" w:cs="Times New Roman"/>
        </w:rPr>
        <w:t xml:space="preserve"> </w:t>
      </w:r>
      <w:r w:rsidR="00A1198D" w:rsidRPr="009368CE">
        <w:rPr>
          <w:rFonts w:ascii="Times New Roman" w:hAnsi="Times New Roman" w:cs="Times New Roman"/>
        </w:rPr>
        <w:t xml:space="preserve">da Calleja e Zammit, </w:t>
      </w:r>
      <w:r w:rsidR="008E5CB8" w:rsidRPr="009368CE">
        <w:rPr>
          <w:rFonts w:ascii="Times New Roman" w:hAnsi="Times New Roman" w:cs="Times New Roman"/>
        </w:rPr>
        <w:t>“</w:t>
      </w:r>
      <w:r w:rsidR="00A1198D" w:rsidRPr="009368CE">
        <w:rPr>
          <w:rFonts w:ascii="Times New Roman" w:hAnsi="Times New Roman" w:cs="Times New Roman"/>
        </w:rPr>
        <w:t xml:space="preserve">la </w:t>
      </w:r>
      <w:proofErr w:type="spellStart"/>
      <w:r w:rsidR="00A1198D" w:rsidRPr="009368CE">
        <w:rPr>
          <w:rFonts w:ascii="Times New Roman" w:hAnsi="Times New Roman" w:cs="Times New Roman"/>
        </w:rPr>
        <w:t>giustizia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ambientale</w:t>
      </w:r>
      <w:proofErr w:type="spellEnd"/>
      <w:r w:rsidR="00A1198D" w:rsidRPr="009368CE">
        <w:rPr>
          <w:rFonts w:ascii="Times New Roman" w:hAnsi="Times New Roman" w:cs="Times New Roman"/>
        </w:rPr>
        <w:t xml:space="preserve"> è al </w:t>
      </w:r>
      <w:proofErr w:type="spellStart"/>
      <w:r w:rsidR="00A1198D" w:rsidRPr="009368CE">
        <w:rPr>
          <w:rFonts w:ascii="Times New Roman" w:hAnsi="Times New Roman" w:cs="Times New Roman"/>
        </w:rPr>
        <w:t>centro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delle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nostre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responsabilità</w:t>
      </w:r>
      <w:proofErr w:type="spellEnd"/>
      <w:r w:rsidR="00A1198D" w:rsidRPr="009368CE">
        <w:rPr>
          <w:rFonts w:ascii="Times New Roman" w:hAnsi="Times New Roman" w:cs="Times New Roman"/>
        </w:rPr>
        <w:t xml:space="preserve"> come </w:t>
      </w:r>
      <w:proofErr w:type="spellStart"/>
      <w:r w:rsidR="00A1198D" w:rsidRPr="009368CE">
        <w:rPr>
          <w:rFonts w:ascii="Times New Roman" w:hAnsi="Times New Roman" w:cs="Times New Roman"/>
        </w:rPr>
        <w:t>cristiani</w:t>
      </w:r>
      <w:proofErr w:type="spellEnd"/>
      <w:r w:rsidR="00A1198D" w:rsidRPr="009368CE">
        <w:rPr>
          <w:rFonts w:ascii="Times New Roman" w:hAnsi="Times New Roman" w:cs="Times New Roman"/>
        </w:rPr>
        <w:t xml:space="preserve"> … la Chiesa </w:t>
      </w:r>
      <w:proofErr w:type="spellStart"/>
      <w:r w:rsidR="00A1198D" w:rsidRPr="009368CE">
        <w:rPr>
          <w:rFonts w:ascii="Times New Roman" w:hAnsi="Times New Roman" w:cs="Times New Roman"/>
        </w:rPr>
        <w:t>deve</w:t>
      </w:r>
      <w:proofErr w:type="spellEnd"/>
      <w:r w:rsidR="00A1198D" w:rsidRPr="009368CE">
        <w:rPr>
          <w:rFonts w:ascii="Times New Roman" w:hAnsi="Times New Roman" w:cs="Times New Roman"/>
        </w:rPr>
        <w:t xml:space="preserve"> dare </w:t>
      </w:r>
      <w:proofErr w:type="spellStart"/>
      <w:r w:rsidR="00A1198D" w:rsidRPr="009368CE">
        <w:rPr>
          <w:rFonts w:ascii="Times New Roman" w:hAnsi="Times New Roman" w:cs="Times New Roman"/>
        </w:rPr>
        <w:t>testimonianza</w:t>
      </w:r>
      <w:proofErr w:type="spellEnd"/>
      <w:r w:rsidR="00A1198D" w:rsidRPr="009368CE">
        <w:rPr>
          <w:rFonts w:ascii="Times New Roman" w:hAnsi="Times New Roman" w:cs="Times New Roman"/>
        </w:rPr>
        <w:t xml:space="preserve"> di </w:t>
      </w:r>
      <w:proofErr w:type="spellStart"/>
      <w:r w:rsidR="00A1198D" w:rsidRPr="009368CE">
        <w:rPr>
          <w:rFonts w:ascii="Times New Roman" w:hAnsi="Times New Roman" w:cs="Times New Roman"/>
        </w:rPr>
        <w:t>tutto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ciò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anche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lastRenderedPageBreak/>
        <w:t>nell’amministrazione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dei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propri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beni</w:t>
      </w:r>
      <w:proofErr w:type="spellEnd"/>
      <w:r w:rsidR="00A1198D" w:rsidRPr="009368CE">
        <w:rPr>
          <w:rFonts w:ascii="Times New Roman" w:hAnsi="Times New Roman" w:cs="Times New Roman"/>
        </w:rPr>
        <w:t>.</w:t>
      </w:r>
      <w:r w:rsidR="008E5CB8" w:rsidRPr="009368CE">
        <w:rPr>
          <w:rFonts w:ascii="Times New Roman" w:hAnsi="Times New Roman" w:cs="Times New Roman"/>
        </w:rPr>
        <w:t>”</w:t>
      </w:r>
      <w:r w:rsidR="008E5CB8" w:rsidRPr="009368CE">
        <w:rPr>
          <w:rStyle w:val="FootnoteReference"/>
          <w:rFonts w:ascii="Times New Roman" w:hAnsi="Times New Roman" w:cs="Times New Roman"/>
        </w:rPr>
        <w:footnoteReference w:id="10"/>
      </w:r>
      <w:r w:rsidR="008E5CB8" w:rsidRPr="009368CE">
        <w:rPr>
          <w:rFonts w:ascii="Times New Roman" w:hAnsi="Times New Roman" w:cs="Times New Roman"/>
        </w:rPr>
        <w:t xml:space="preserve"> </w:t>
      </w:r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orientamento</w:t>
      </w:r>
      <w:proofErr w:type="spellEnd"/>
      <w:r w:rsidRPr="009368CE">
        <w:rPr>
          <w:rFonts w:ascii="Times New Roman" w:hAnsi="Times New Roman" w:cs="Times New Roman"/>
        </w:rPr>
        <w:t xml:space="preserve"> ha </w:t>
      </w:r>
      <w:proofErr w:type="spellStart"/>
      <w:r w:rsidRPr="009368CE">
        <w:rPr>
          <w:rFonts w:ascii="Times New Roman" w:hAnsi="Times New Roman" w:cs="Times New Roman"/>
        </w:rPr>
        <w:t>portato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Commissione</w:t>
      </w:r>
      <w:proofErr w:type="spellEnd"/>
      <w:r w:rsidR="00A1198D" w:rsidRPr="009368CE">
        <w:rPr>
          <w:rFonts w:ascii="Times New Roman" w:hAnsi="Times New Roman" w:cs="Times New Roman"/>
        </w:rPr>
        <w:t xml:space="preserve"> per </w:t>
      </w:r>
      <w:proofErr w:type="spellStart"/>
      <w:r w:rsidR="00A1198D" w:rsidRPr="009368CE">
        <w:rPr>
          <w:rFonts w:ascii="Times New Roman" w:hAnsi="Times New Roman" w:cs="Times New Roman"/>
        </w:rPr>
        <w:t>l’Ambiente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2015 ha </w:t>
      </w:r>
      <w:proofErr w:type="spellStart"/>
      <w:r w:rsidRPr="009368CE">
        <w:rPr>
          <w:rFonts w:ascii="Times New Roman" w:hAnsi="Times New Roman" w:cs="Times New Roman"/>
        </w:rPr>
        <w:t>rilanciato</w:t>
      </w:r>
      <w:proofErr w:type="spellEnd"/>
      <w:r w:rsidRPr="009368CE">
        <w:rPr>
          <w:rFonts w:ascii="Times New Roman" w:hAnsi="Times New Roman" w:cs="Times New Roman"/>
        </w:rPr>
        <w:t xml:space="preserve"> il proprio </w:t>
      </w:r>
      <w:proofErr w:type="spellStart"/>
      <w:r w:rsidRPr="009368CE">
        <w:rPr>
          <w:rFonts w:ascii="Times New Roman" w:hAnsi="Times New Roman" w:cs="Times New Roman"/>
        </w:rPr>
        <w:t>mandato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luce </w:t>
      </w:r>
      <w:proofErr w:type="spellStart"/>
      <w:r w:rsidRPr="009368CE">
        <w:rPr>
          <w:rFonts w:ascii="Times New Roman" w:hAnsi="Times New Roman" w:cs="Times New Roman"/>
        </w:rPr>
        <w:t>dell’enciclica</w:t>
      </w:r>
      <w:proofErr w:type="spellEnd"/>
      <w:r w:rsidRPr="009368CE">
        <w:rPr>
          <w:rFonts w:ascii="Times New Roman" w:hAnsi="Times New Roman" w:cs="Times New Roman"/>
        </w:rPr>
        <w:t xml:space="preserve"> di papa Francesco</w:t>
      </w:r>
      <w:r w:rsidR="00A1198D" w:rsidRPr="009368CE">
        <w:rPr>
          <w:rFonts w:ascii="Times New Roman" w:hAnsi="Times New Roman" w:cs="Times New Roman"/>
        </w:rPr>
        <w:t xml:space="preserve"> </w:t>
      </w:r>
      <w:r w:rsidR="00A1198D" w:rsidRPr="009368CE">
        <w:rPr>
          <w:rFonts w:ascii="Times New Roman" w:hAnsi="Times New Roman" w:cs="Times New Roman"/>
          <w:i/>
          <w:iCs/>
        </w:rPr>
        <w:t>Laudato Si</w:t>
      </w:r>
      <w:r w:rsidR="00A1198D" w:rsidRPr="009368CE">
        <w:rPr>
          <w:rFonts w:ascii="Times New Roman" w:hAnsi="Times New Roman" w:cs="Times New Roman"/>
        </w:rPr>
        <w:t xml:space="preserve">,’ </w:t>
      </w:r>
      <w:proofErr w:type="spellStart"/>
      <w:r w:rsidR="00A1198D" w:rsidRPr="009368CE">
        <w:rPr>
          <w:rFonts w:ascii="Times New Roman" w:hAnsi="Times New Roman" w:cs="Times New Roman"/>
        </w:rPr>
        <w:t>presentando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una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serie</w:t>
      </w:r>
      <w:proofErr w:type="spellEnd"/>
      <w:r w:rsidR="00A1198D" w:rsidRPr="009368CE">
        <w:rPr>
          <w:rFonts w:ascii="Times New Roman" w:hAnsi="Times New Roman" w:cs="Times New Roman"/>
        </w:rPr>
        <w:t xml:space="preserve"> di </w:t>
      </w:r>
      <w:proofErr w:type="spellStart"/>
      <w:r w:rsidR="00A1198D" w:rsidRPr="009368CE">
        <w:rPr>
          <w:rFonts w:ascii="Times New Roman" w:hAnsi="Times New Roman" w:cs="Times New Roman"/>
        </w:rPr>
        <w:t>proposte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alla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società</w:t>
      </w:r>
      <w:proofErr w:type="spellEnd"/>
      <w:r w:rsidR="00A1198D" w:rsidRPr="009368CE">
        <w:rPr>
          <w:rFonts w:ascii="Times New Roman" w:hAnsi="Times New Roman" w:cs="Times New Roman"/>
        </w:rPr>
        <w:t xml:space="preserve"> civile e al </w:t>
      </w:r>
      <w:proofErr w:type="spellStart"/>
      <w:r w:rsidR="00A1198D" w:rsidRPr="009368CE">
        <w:rPr>
          <w:rFonts w:ascii="Times New Roman" w:hAnsi="Times New Roman" w:cs="Times New Roman"/>
        </w:rPr>
        <w:t>governo</w:t>
      </w:r>
      <w:proofErr w:type="spellEnd"/>
      <w:r w:rsidR="00A1198D" w:rsidRPr="009368CE">
        <w:rPr>
          <w:rFonts w:ascii="Times New Roman" w:hAnsi="Times New Roman" w:cs="Times New Roman"/>
        </w:rPr>
        <w:t>.</w:t>
      </w:r>
    </w:p>
    <w:p w14:paraId="53BBA841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6132B6C1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A </w:t>
      </w:r>
      <w:proofErr w:type="spellStart"/>
      <w:r w:rsidRPr="009368CE">
        <w:rPr>
          <w:rFonts w:ascii="Times New Roman" w:hAnsi="Times New Roman" w:cs="Times New Roman"/>
        </w:rPr>
        <w:t>livello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teologico-liturgico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assume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valenza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trasformativa</w:t>
      </w:r>
      <w:proofErr w:type="spellEnd"/>
      <w:r w:rsidRPr="009368CE">
        <w:rPr>
          <w:rFonts w:ascii="Times New Roman" w:hAnsi="Times New Roman" w:cs="Times New Roman"/>
        </w:rPr>
        <w:t xml:space="preserve">: il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diventa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spazio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simbolico</w:t>
      </w:r>
      <w:proofErr w:type="spellEnd"/>
      <w:r w:rsidRPr="009368CE">
        <w:rPr>
          <w:rFonts w:ascii="Times New Roman" w:hAnsi="Times New Roman" w:cs="Times New Roman"/>
        </w:rPr>
        <w:t xml:space="preserve"> in cui la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Creatore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attualizzata</w:t>
      </w:r>
      <w:proofErr w:type="spellEnd"/>
      <w:r w:rsidRPr="009368CE">
        <w:rPr>
          <w:rFonts w:ascii="Times New Roman" w:hAnsi="Times New Roman" w:cs="Times New Roman"/>
        </w:rPr>
        <w:t xml:space="preserve">. Robert Taft, </w:t>
      </w:r>
      <w:proofErr w:type="spellStart"/>
      <w:r w:rsidRPr="009368CE">
        <w:rPr>
          <w:rFonts w:ascii="Times New Roman" w:hAnsi="Times New Roman" w:cs="Times New Roman"/>
        </w:rPr>
        <w:t>rifacendosi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  <w:i/>
          <w:iCs/>
        </w:rPr>
        <w:t>Creazione</w:t>
      </w:r>
      <w:proofErr w:type="spellEnd"/>
      <w:r w:rsidRPr="009368CE">
        <w:rPr>
          <w:rFonts w:ascii="Times New Roman" w:hAnsi="Times New Roman" w:cs="Times New Roman"/>
          <w:i/>
          <w:iCs/>
        </w:rPr>
        <w:t xml:space="preserve"> di Adamo</w:t>
      </w:r>
      <w:r w:rsidRPr="009368CE">
        <w:rPr>
          <w:rFonts w:ascii="Times New Roman" w:hAnsi="Times New Roman" w:cs="Times New Roman"/>
        </w:rPr>
        <w:t xml:space="preserve"> di Michelangelo, </w:t>
      </w:r>
      <w:proofErr w:type="spellStart"/>
      <w:r w:rsidRPr="009368CE">
        <w:rPr>
          <w:rFonts w:ascii="Times New Roman" w:hAnsi="Times New Roman" w:cs="Times New Roman"/>
        </w:rPr>
        <w:t>interpreta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mediazione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ontologica</w:t>
      </w:r>
      <w:proofErr w:type="spellEnd"/>
      <w:r w:rsidRPr="009368CE">
        <w:rPr>
          <w:rFonts w:ascii="Times New Roman" w:hAnsi="Times New Roman" w:cs="Times New Roman"/>
        </w:rPr>
        <w:t xml:space="preserve">, un </w:t>
      </w:r>
      <w:proofErr w:type="spellStart"/>
      <w:r w:rsidRPr="009368CE">
        <w:rPr>
          <w:rFonts w:ascii="Times New Roman" w:hAnsi="Times New Roman" w:cs="Times New Roman"/>
        </w:rPr>
        <w:t>gesto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incontro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la mano </w:t>
      </w:r>
      <w:proofErr w:type="spellStart"/>
      <w:r w:rsidRPr="009368CE">
        <w:rPr>
          <w:rFonts w:ascii="Times New Roman" w:hAnsi="Times New Roman" w:cs="Times New Roman"/>
        </w:rPr>
        <w:t>divina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quella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>.</w:t>
      </w:r>
      <w:r w:rsidR="00FC4EDB" w:rsidRPr="009368CE">
        <w:rPr>
          <w:rStyle w:val="FootnoteReference"/>
          <w:rFonts w:ascii="Times New Roman" w:hAnsi="Times New Roman" w:cs="Times New Roman"/>
        </w:rPr>
        <w:footnoteReference w:id="11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Tuttavia</w:t>
      </w:r>
      <w:proofErr w:type="spellEnd"/>
      <w:r w:rsidRPr="009368CE">
        <w:rPr>
          <w:rFonts w:ascii="Times New Roman" w:hAnsi="Times New Roman" w:cs="Times New Roman"/>
        </w:rPr>
        <w:t xml:space="preserve">, tale </w:t>
      </w:r>
      <w:proofErr w:type="spellStart"/>
      <w:r w:rsidRPr="009368CE">
        <w:rPr>
          <w:rFonts w:ascii="Times New Roman" w:hAnsi="Times New Roman" w:cs="Times New Roman"/>
        </w:rPr>
        <w:t>incontro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oggi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minacciato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ferite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creato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rischiano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compromettere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possibilità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piena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sacramentale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L’urgenza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eco-literacy </w:t>
      </w:r>
      <w:proofErr w:type="spellStart"/>
      <w:r w:rsidRPr="009368CE">
        <w:rPr>
          <w:rFonts w:ascii="Times New Roman" w:hAnsi="Times New Roman" w:cs="Times New Roman"/>
        </w:rPr>
        <w:t>liturgica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risiede</w:t>
      </w:r>
      <w:proofErr w:type="spellEnd"/>
      <w:r w:rsidRPr="009368CE">
        <w:rPr>
          <w:rFonts w:ascii="Times New Roman" w:hAnsi="Times New Roman" w:cs="Times New Roman"/>
        </w:rPr>
        <w:t xml:space="preserve"> proprio qui: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formare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capaci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riconoscere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nesso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ambiente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7199EE97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396306F3" w14:textId="77777777" w:rsidR="00A1198D" w:rsidRPr="009368CE" w:rsidRDefault="00FC4EDB" w:rsidP="00A1198D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P</w:t>
      </w:r>
      <w:r w:rsidR="008229B8" w:rsidRPr="009368CE">
        <w:rPr>
          <w:rFonts w:ascii="Times New Roman" w:hAnsi="Times New Roman" w:cs="Times New Roman"/>
        </w:rPr>
        <w:t>ur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riconoscendo</w:t>
      </w:r>
      <w:proofErr w:type="spellEnd"/>
      <w:r w:rsidR="008229B8" w:rsidRPr="009368CE">
        <w:rPr>
          <w:rFonts w:ascii="Times New Roman" w:hAnsi="Times New Roman" w:cs="Times New Roman"/>
        </w:rPr>
        <w:t xml:space="preserve"> le </w:t>
      </w:r>
      <w:proofErr w:type="spellStart"/>
      <w:r w:rsidR="008229B8" w:rsidRPr="009368CE">
        <w:rPr>
          <w:rFonts w:ascii="Times New Roman" w:hAnsi="Times New Roman" w:cs="Times New Roman"/>
        </w:rPr>
        <w:t>responsabilità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storiche</w:t>
      </w:r>
      <w:proofErr w:type="spellEnd"/>
      <w:r w:rsidR="008229B8" w:rsidRPr="009368CE">
        <w:rPr>
          <w:rFonts w:ascii="Times New Roman" w:hAnsi="Times New Roman" w:cs="Times New Roman"/>
        </w:rPr>
        <w:t xml:space="preserve"> di </w:t>
      </w:r>
      <w:proofErr w:type="spellStart"/>
      <w:r w:rsidR="008229B8" w:rsidRPr="009368CE">
        <w:rPr>
          <w:rFonts w:ascii="Times New Roman" w:hAnsi="Times New Roman" w:cs="Times New Roman"/>
        </w:rPr>
        <w:t>una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lettura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dominativa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delle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Scritture</w:t>
      </w:r>
      <w:proofErr w:type="spellEnd"/>
      <w:r w:rsidR="008229B8" w:rsidRPr="009368CE">
        <w:rPr>
          <w:rFonts w:ascii="Times New Roman" w:hAnsi="Times New Roman" w:cs="Times New Roman"/>
        </w:rPr>
        <w:t>,</w:t>
      </w:r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specificamente</w:t>
      </w:r>
      <w:proofErr w:type="spellEnd"/>
      <w:r w:rsidR="00A1198D" w:rsidRPr="009368CE">
        <w:rPr>
          <w:rFonts w:ascii="Times New Roman" w:hAnsi="Times New Roman" w:cs="Times New Roman"/>
        </w:rPr>
        <w:t xml:space="preserve"> Genesi 1, 28,</w:t>
      </w:r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deve</w:t>
      </w:r>
      <w:proofErr w:type="spellEnd"/>
      <w:r w:rsidRPr="009368CE">
        <w:rPr>
          <w:rFonts w:ascii="Times New Roman" w:hAnsi="Times New Roman" w:cs="Times New Roman"/>
        </w:rPr>
        <w:t xml:space="preserve"> fare </w:t>
      </w:r>
      <w:proofErr w:type="spellStart"/>
      <w:r w:rsidRPr="009368CE">
        <w:rPr>
          <w:rFonts w:ascii="Times New Roman" w:hAnsi="Times New Roman" w:cs="Times New Roman"/>
        </w:rPr>
        <w:t>attenzione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rifiutare</w:t>
      </w:r>
      <w:proofErr w:type="spellEnd"/>
      <w:r w:rsidR="008229B8" w:rsidRPr="009368CE">
        <w:rPr>
          <w:rFonts w:ascii="Times New Roman" w:hAnsi="Times New Roman" w:cs="Times New Roman"/>
        </w:rPr>
        <w:t xml:space="preserve"> ogni </w:t>
      </w:r>
      <w:proofErr w:type="spellStart"/>
      <w:r w:rsidR="008229B8" w:rsidRPr="009368CE">
        <w:rPr>
          <w:rFonts w:ascii="Times New Roman" w:hAnsi="Times New Roman" w:cs="Times New Roman"/>
        </w:rPr>
        <w:t>riduzionismo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valorizzando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invece</w:t>
      </w:r>
      <w:proofErr w:type="spellEnd"/>
      <w:r w:rsidR="008229B8" w:rsidRPr="009368CE">
        <w:rPr>
          <w:rFonts w:ascii="Times New Roman" w:hAnsi="Times New Roman" w:cs="Times New Roman"/>
        </w:rPr>
        <w:t xml:space="preserve"> il </w:t>
      </w:r>
      <w:proofErr w:type="spellStart"/>
      <w:r w:rsidR="008229B8" w:rsidRPr="009368CE">
        <w:rPr>
          <w:rFonts w:ascii="Times New Roman" w:hAnsi="Times New Roman" w:cs="Times New Roman"/>
        </w:rPr>
        <w:t>contributo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ecoteologico</w:t>
      </w:r>
      <w:proofErr w:type="spellEnd"/>
      <w:r w:rsidR="008229B8" w:rsidRPr="009368CE">
        <w:rPr>
          <w:rFonts w:ascii="Times New Roman" w:hAnsi="Times New Roman" w:cs="Times New Roman"/>
        </w:rPr>
        <w:t xml:space="preserve"> di diverse </w:t>
      </w:r>
      <w:proofErr w:type="spellStart"/>
      <w:r w:rsidR="008229B8" w:rsidRPr="009368CE">
        <w:rPr>
          <w:rFonts w:ascii="Times New Roman" w:hAnsi="Times New Roman" w:cs="Times New Roman"/>
        </w:rPr>
        <w:t>tradizioni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cristiane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comprese</w:t>
      </w:r>
      <w:proofErr w:type="spellEnd"/>
      <w:r w:rsidR="008229B8" w:rsidRPr="009368CE">
        <w:rPr>
          <w:rFonts w:ascii="Times New Roman" w:hAnsi="Times New Roman" w:cs="Times New Roman"/>
        </w:rPr>
        <w:t xml:space="preserve"> la Chiesa </w:t>
      </w:r>
      <w:proofErr w:type="spellStart"/>
      <w:r w:rsidR="008229B8" w:rsidRPr="009368CE">
        <w:rPr>
          <w:rFonts w:ascii="Times New Roman" w:hAnsi="Times New Roman" w:cs="Times New Roman"/>
        </w:rPr>
        <w:t>Ortodossa</w:t>
      </w:r>
      <w:proofErr w:type="spellEnd"/>
      <w:r w:rsidR="008229B8" w:rsidRPr="009368CE">
        <w:rPr>
          <w:rFonts w:ascii="Times New Roman" w:hAnsi="Times New Roman" w:cs="Times New Roman"/>
        </w:rPr>
        <w:t xml:space="preserve"> e la Cattolica.</w:t>
      </w:r>
      <w:r w:rsidRPr="009368CE">
        <w:rPr>
          <w:rStyle w:val="FootnoteReference"/>
          <w:rFonts w:ascii="Times New Roman" w:hAnsi="Times New Roman" w:cs="Times New Roman"/>
        </w:rPr>
        <w:footnoteReference w:id="12"/>
      </w:r>
      <w:r w:rsidR="008229B8" w:rsidRPr="009368CE">
        <w:rPr>
          <w:rFonts w:ascii="Times New Roman" w:hAnsi="Times New Roman" w:cs="Times New Roman"/>
        </w:rPr>
        <w:t xml:space="preserve"> Centrale è il </w:t>
      </w:r>
      <w:proofErr w:type="spellStart"/>
      <w:r w:rsidR="008229B8" w:rsidRPr="009368CE">
        <w:rPr>
          <w:rFonts w:ascii="Times New Roman" w:hAnsi="Times New Roman" w:cs="Times New Roman"/>
        </w:rPr>
        <w:t>recupero</w:t>
      </w:r>
      <w:proofErr w:type="spellEnd"/>
      <w:r w:rsidR="008229B8" w:rsidRPr="009368CE">
        <w:rPr>
          <w:rFonts w:ascii="Times New Roman" w:hAnsi="Times New Roman" w:cs="Times New Roman"/>
        </w:rPr>
        <w:t xml:space="preserve"> di Genesi 2,19, dove il </w:t>
      </w:r>
      <w:proofErr w:type="spellStart"/>
      <w:r w:rsidR="008229B8" w:rsidRPr="009368CE">
        <w:rPr>
          <w:rFonts w:ascii="Times New Roman" w:hAnsi="Times New Roman" w:cs="Times New Roman"/>
        </w:rPr>
        <w:t>gesto</w:t>
      </w:r>
      <w:proofErr w:type="spellEnd"/>
      <w:r w:rsidR="008229B8" w:rsidRPr="009368CE">
        <w:rPr>
          <w:rFonts w:ascii="Times New Roman" w:hAnsi="Times New Roman" w:cs="Times New Roman"/>
        </w:rPr>
        <w:t xml:space="preserve"> di </w:t>
      </w:r>
      <w:proofErr w:type="spellStart"/>
      <w:r w:rsidR="008229B8" w:rsidRPr="009368CE">
        <w:rPr>
          <w:rFonts w:ascii="Times New Roman" w:hAnsi="Times New Roman" w:cs="Times New Roman"/>
        </w:rPr>
        <w:t>nominare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diventa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atto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relazionale</w:t>
      </w:r>
      <w:proofErr w:type="spellEnd"/>
      <w:r w:rsidR="008229B8" w:rsidRPr="009368CE">
        <w:rPr>
          <w:rFonts w:ascii="Times New Roman" w:hAnsi="Times New Roman" w:cs="Times New Roman"/>
        </w:rPr>
        <w:t xml:space="preserve">: </w:t>
      </w:r>
      <w:proofErr w:type="spellStart"/>
      <w:r w:rsidR="008229B8" w:rsidRPr="009368CE">
        <w:rPr>
          <w:rFonts w:ascii="Times New Roman" w:hAnsi="Times New Roman" w:cs="Times New Roman"/>
        </w:rPr>
        <w:t>l’essere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umano</w:t>
      </w:r>
      <w:proofErr w:type="spellEnd"/>
      <w:r w:rsidR="008229B8" w:rsidRPr="009368CE">
        <w:rPr>
          <w:rFonts w:ascii="Times New Roman" w:hAnsi="Times New Roman" w:cs="Times New Roman"/>
        </w:rPr>
        <w:t xml:space="preserve">, </w:t>
      </w:r>
      <w:proofErr w:type="spellStart"/>
      <w:r w:rsidR="008229B8" w:rsidRPr="009368CE">
        <w:rPr>
          <w:rFonts w:ascii="Times New Roman" w:hAnsi="Times New Roman" w:cs="Times New Roman"/>
        </w:rPr>
        <w:t>nel</w:t>
      </w:r>
      <w:proofErr w:type="spellEnd"/>
      <w:r w:rsidR="008229B8" w:rsidRPr="009368CE">
        <w:rPr>
          <w:rFonts w:ascii="Times New Roman" w:hAnsi="Times New Roman" w:cs="Times New Roman"/>
        </w:rPr>
        <w:t xml:space="preserve"> dare </w:t>
      </w:r>
      <w:proofErr w:type="spellStart"/>
      <w:r w:rsidR="008229B8" w:rsidRPr="009368CE">
        <w:rPr>
          <w:rFonts w:ascii="Times New Roman" w:hAnsi="Times New Roman" w:cs="Times New Roman"/>
        </w:rPr>
        <w:t>nome</w:t>
      </w:r>
      <w:proofErr w:type="spellEnd"/>
      <w:r w:rsidR="008229B8" w:rsidRPr="009368CE">
        <w:rPr>
          <w:rFonts w:ascii="Times New Roman" w:hAnsi="Times New Roman" w:cs="Times New Roman"/>
        </w:rPr>
        <w:t xml:space="preserve"> alle creature, </w:t>
      </w:r>
      <w:proofErr w:type="spellStart"/>
      <w:r w:rsidR="008229B8" w:rsidRPr="009368CE">
        <w:rPr>
          <w:rFonts w:ascii="Times New Roman" w:hAnsi="Times New Roman" w:cs="Times New Roman"/>
        </w:rPr>
        <w:t>riconosce</w:t>
      </w:r>
      <w:proofErr w:type="spellEnd"/>
      <w:r w:rsidR="008229B8" w:rsidRPr="009368CE">
        <w:rPr>
          <w:rFonts w:ascii="Times New Roman" w:hAnsi="Times New Roman" w:cs="Times New Roman"/>
        </w:rPr>
        <w:t xml:space="preserve"> la loro </w:t>
      </w:r>
      <w:proofErr w:type="spellStart"/>
      <w:r w:rsidR="008229B8" w:rsidRPr="009368CE">
        <w:rPr>
          <w:rFonts w:ascii="Times New Roman" w:hAnsi="Times New Roman" w:cs="Times New Roman"/>
        </w:rPr>
        <w:t>dignità</w:t>
      </w:r>
      <w:proofErr w:type="spellEnd"/>
      <w:r w:rsidR="008229B8" w:rsidRPr="009368CE">
        <w:rPr>
          <w:rFonts w:ascii="Times New Roman" w:hAnsi="Times New Roman" w:cs="Times New Roman"/>
        </w:rPr>
        <w:t xml:space="preserve"> e </w:t>
      </w:r>
      <w:proofErr w:type="spellStart"/>
      <w:r w:rsidR="008229B8" w:rsidRPr="009368CE">
        <w:rPr>
          <w:rFonts w:ascii="Times New Roman" w:hAnsi="Times New Roman" w:cs="Times New Roman"/>
        </w:rPr>
        <w:t>stabilisce</w:t>
      </w:r>
      <w:proofErr w:type="spellEnd"/>
      <w:r w:rsidR="008229B8" w:rsidRPr="009368CE">
        <w:rPr>
          <w:rFonts w:ascii="Times New Roman" w:hAnsi="Times New Roman" w:cs="Times New Roman"/>
        </w:rPr>
        <w:t xml:space="preserve"> un </w:t>
      </w:r>
      <w:proofErr w:type="spellStart"/>
      <w:r w:rsidR="008229B8" w:rsidRPr="009368CE">
        <w:rPr>
          <w:rFonts w:ascii="Times New Roman" w:hAnsi="Times New Roman" w:cs="Times New Roman"/>
        </w:rPr>
        <w:t>legame</w:t>
      </w:r>
      <w:proofErr w:type="spellEnd"/>
      <w:r w:rsidR="008229B8" w:rsidRPr="009368CE">
        <w:rPr>
          <w:rFonts w:ascii="Times New Roman" w:hAnsi="Times New Roman" w:cs="Times New Roman"/>
        </w:rPr>
        <w:t xml:space="preserve"> di </w:t>
      </w:r>
      <w:proofErr w:type="spellStart"/>
      <w:r w:rsidR="008229B8" w:rsidRPr="009368CE">
        <w:rPr>
          <w:rFonts w:ascii="Times New Roman" w:hAnsi="Times New Roman" w:cs="Times New Roman"/>
        </w:rPr>
        <w:t>memoria</w:t>
      </w:r>
      <w:proofErr w:type="spellEnd"/>
      <w:r w:rsidR="008229B8" w:rsidRPr="009368CE">
        <w:rPr>
          <w:rFonts w:ascii="Times New Roman" w:hAnsi="Times New Roman" w:cs="Times New Roman"/>
        </w:rPr>
        <w:t xml:space="preserve"> </w:t>
      </w:r>
      <w:proofErr w:type="spellStart"/>
      <w:r w:rsidR="008229B8" w:rsidRPr="009368CE">
        <w:rPr>
          <w:rFonts w:ascii="Times New Roman" w:hAnsi="Times New Roman" w:cs="Times New Roman"/>
        </w:rPr>
        <w:t>condivisa</w:t>
      </w:r>
      <w:proofErr w:type="spellEnd"/>
      <w:r w:rsidR="008229B8" w:rsidRPr="009368CE">
        <w:rPr>
          <w:rFonts w:ascii="Times New Roman" w:hAnsi="Times New Roman" w:cs="Times New Roman"/>
        </w:rPr>
        <w:t xml:space="preserve">. </w:t>
      </w:r>
      <w:proofErr w:type="spellStart"/>
      <w:r w:rsidR="00A1198D" w:rsidRPr="009368CE">
        <w:rPr>
          <w:rFonts w:ascii="Times New Roman" w:hAnsi="Times New Roman" w:cs="Times New Roman"/>
        </w:rPr>
        <w:t>Alla</w:t>
      </w:r>
      <w:proofErr w:type="spellEnd"/>
      <w:r w:rsidR="00A1198D" w:rsidRPr="009368CE">
        <w:rPr>
          <w:rFonts w:ascii="Times New Roman" w:hAnsi="Times New Roman" w:cs="Times New Roman"/>
        </w:rPr>
        <w:t xml:space="preserve"> luce di </w:t>
      </w:r>
      <w:proofErr w:type="spellStart"/>
      <w:r w:rsidR="00A1198D" w:rsidRPr="009368CE">
        <w:rPr>
          <w:rFonts w:ascii="Times New Roman" w:hAnsi="Times New Roman" w:cs="Times New Roman"/>
        </w:rPr>
        <w:t>tutto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ciò</w:t>
      </w:r>
      <w:proofErr w:type="spellEnd"/>
      <w:r w:rsidR="00A1198D" w:rsidRPr="009368CE">
        <w:rPr>
          <w:rFonts w:ascii="Times New Roman" w:hAnsi="Times New Roman" w:cs="Times New Roman"/>
        </w:rPr>
        <w:t xml:space="preserve">, è </w:t>
      </w:r>
      <w:proofErr w:type="spellStart"/>
      <w:r w:rsidR="00A1198D" w:rsidRPr="009368CE">
        <w:rPr>
          <w:rFonts w:ascii="Times New Roman" w:hAnsi="Times New Roman" w:cs="Times New Roman"/>
        </w:rPr>
        <w:t>necessario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tornare</w:t>
      </w:r>
      <w:proofErr w:type="spellEnd"/>
      <w:r w:rsidR="00A1198D" w:rsidRPr="009368CE">
        <w:rPr>
          <w:rFonts w:ascii="Times New Roman" w:hAnsi="Times New Roman" w:cs="Times New Roman"/>
        </w:rPr>
        <w:t xml:space="preserve"> a Genesi 2,19, dove </w:t>
      </w:r>
      <w:proofErr w:type="spellStart"/>
      <w:r w:rsidR="00A1198D" w:rsidRPr="009368CE">
        <w:rPr>
          <w:rFonts w:ascii="Times New Roman" w:hAnsi="Times New Roman" w:cs="Times New Roman"/>
        </w:rPr>
        <w:t>si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narra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dell’umanità</w:t>
      </w:r>
      <w:proofErr w:type="spellEnd"/>
      <w:r w:rsidR="00A1198D" w:rsidRPr="009368CE">
        <w:rPr>
          <w:rFonts w:ascii="Times New Roman" w:hAnsi="Times New Roman" w:cs="Times New Roman"/>
        </w:rPr>
        <w:t xml:space="preserve"> a cui è </w:t>
      </w:r>
      <w:proofErr w:type="spellStart"/>
      <w:r w:rsidR="00A1198D" w:rsidRPr="009368CE">
        <w:rPr>
          <w:rFonts w:ascii="Times New Roman" w:hAnsi="Times New Roman" w:cs="Times New Roman"/>
        </w:rPr>
        <w:t>conferita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l’autorità</w:t>
      </w:r>
      <w:proofErr w:type="spellEnd"/>
      <w:r w:rsidR="00A1198D" w:rsidRPr="009368CE">
        <w:rPr>
          <w:rFonts w:ascii="Times New Roman" w:hAnsi="Times New Roman" w:cs="Times New Roman"/>
        </w:rPr>
        <w:t xml:space="preserve"> di dare un </w:t>
      </w:r>
      <w:proofErr w:type="spellStart"/>
      <w:r w:rsidR="00A1198D" w:rsidRPr="009368CE">
        <w:rPr>
          <w:rFonts w:ascii="Times New Roman" w:hAnsi="Times New Roman" w:cs="Times New Roman"/>
        </w:rPr>
        <w:t>nome</w:t>
      </w:r>
      <w:proofErr w:type="spellEnd"/>
      <w:r w:rsidR="00A1198D" w:rsidRPr="009368CE">
        <w:rPr>
          <w:rFonts w:ascii="Times New Roman" w:hAnsi="Times New Roman" w:cs="Times New Roman"/>
        </w:rPr>
        <w:t xml:space="preserve"> a tutte le creature. </w:t>
      </w:r>
      <w:proofErr w:type="spellStart"/>
      <w:r w:rsidR="00A1198D" w:rsidRPr="009368CE">
        <w:rPr>
          <w:rFonts w:ascii="Times New Roman" w:hAnsi="Times New Roman" w:cs="Times New Roman"/>
        </w:rPr>
        <w:t>Ciò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rivela</w:t>
      </w:r>
      <w:proofErr w:type="spellEnd"/>
      <w:r w:rsidR="00A1198D" w:rsidRPr="009368CE">
        <w:rPr>
          <w:rFonts w:ascii="Times New Roman" w:hAnsi="Times New Roman" w:cs="Times New Roman"/>
        </w:rPr>
        <w:t xml:space="preserve"> un </w:t>
      </w:r>
      <w:proofErr w:type="spellStart"/>
      <w:r w:rsidR="00A1198D" w:rsidRPr="009368CE">
        <w:rPr>
          <w:rFonts w:ascii="Times New Roman" w:hAnsi="Times New Roman" w:cs="Times New Roman"/>
        </w:rPr>
        <w:t>attributo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innegabile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che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spesso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passa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inosservato</w:t>
      </w:r>
      <w:proofErr w:type="spellEnd"/>
      <w:r w:rsidR="00A1198D" w:rsidRPr="009368CE">
        <w:rPr>
          <w:rFonts w:ascii="Times New Roman" w:hAnsi="Times New Roman" w:cs="Times New Roman"/>
        </w:rPr>
        <w:t xml:space="preserve">. </w:t>
      </w:r>
      <w:proofErr w:type="spellStart"/>
      <w:r w:rsidR="00A1198D" w:rsidRPr="009368CE">
        <w:rPr>
          <w:rFonts w:ascii="Times New Roman" w:hAnsi="Times New Roman" w:cs="Times New Roman"/>
        </w:rPr>
        <w:t>Nominare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significa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creare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significato</w:t>
      </w:r>
      <w:proofErr w:type="spellEnd"/>
      <w:r w:rsidR="00A1198D" w:rsidRPr="009368CE">
        <w:rPr>
          <w:rFonts w:ascii="Times New Roman" w:hAnsi="Times New Roman" w:cs="Times New Roman"/>
        </w:rPr>
        <w:t xml:space="preserve">, </w:t>
      </w:r>
      <w:proofErr w:type="spellStart"/>
      <w:r w:rsidR="00A1198D" w:rsidRPr="009368CE">
        <w:rPr>
          <w:rFonts w:ascii="Times New Roman" w:hAnsi="Times New Roman" w:cs="Times New Roman"/>
        </w:rPr>
        <w:t>instaurare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una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dinamica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relazionale</w:t>
      </w:r>
      <w:proofErr w:type="spellEnd"/>
      <w:r w:rsidR="00A1198D" w:rsidRPr="009368CE">
        <w:rPr>
          <w:rFonts w:ascii="Times New Roman" w:hAnsi="Times New Roman" w:cs="Times New Roman"/>
        </w:rPr>
        <w:t xml:space="preserve">. Come </w:t>
      </w:r>
      <w:proofErr w:type="spellStart"/>
      <w:r w:rsidR="00A1198D" w:rsidRPr="009368CE">
        <w:rPr>
          <w:rFonts w:ascii="Times New Roman" w:hAnsi="Times New Roman" w:cs="Times New Roman"/>
        </w:rPr>
        <w:t>afferma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poeticamente</w:t>
      </w:r>
      <w:proofErr w:type="spellEnd"/>
      <w:r w:rsidR="00A1198D" w:rsidRPr="009368CE">
        <w:rPr>
          <w:rFonts w:ascii="Times New Roman" w:hAnsi="Times New Roman" w:cs="Times New Roman"/>
        </w:rPr>
        <w:t xml:space="preserve"> Rowan Williams, </w:t>
      </w:r>
      <w:proofErr w:type="spellStart"/>
      <w:r w:rsidR="00A1198D" w:rsidRPr="009368CE">
        <w:rPr>
          <w:rFonts w:ascii="Times New Roman" w:hAnsi="Times New Roman" w:cs="Times New Roman"/>
        </w:rPr>
        <w:t>attraverso</w:t>
      </w:r>
      <w:proofErr w:type="spellEnd"/>
      <w:r w:rsidR="00A1198D" w:rsidRPr="009368CE">
        <w:rPr>
          <w:rFonts w:ascii="Times New Roman" w:hAnsi="Times New Roman" w:cs="Times New Roman"/>
        </w:rPr>
        <w:t xml:space="preserve"> il </w:t>
      </w:r>
      <w:proofErr w:type="spellStart"/>
      <w:r w:rsidR="00A1198D" w:rsidRPr="009368CE">
        <w:rPr>
          <w:rFonts w:ascii="Times New Roman" w:hAnsi="Times New Roman" w:cs="Times New Roman"/>
        </w:rPr>
        <w:t>nominare</w:t>
      </w:r>
      <w:proofErr w:type="spellEnd"/>
      <w:r w:rsidR="00A1198D" w:rsidRPr="009368CE">
        <w:rPr>
          <w:rFonts w:ascii="Times New Roman" w:hAnsi="Times New Roman" w:cs="Times New Roman"/>
        </w:rPr>
        <w:t>:</w:t>
      </w:r>
    </w:p>
    <w:p w14:paraId="270E67EE" w14:textId="77777777" w:rsidR="00A1198D" w:rsidRPr="009368CE" w:rsidRDefault="00A1198D" w:rsidP="00A1198D">
      <w:pPr>
        <w:jc w:val="both"/>
        <w:rPr>
          <w:rFonts w:ascii="Times New Roman" w:hAnsi="Times New Roman" w:cs="Times New Roman"/>
        </w:rPr>
      </w:pPr>
    </w:p>
    <w:p w14:paraId="6EB5CC28" w14:textId="77777777" w:rsidR="00A1198D" w:rsidRPr="009368CE" w:rsidRDefault="00A1198D" w:rsidP="00A1198D">
      <w:pPr>
        <w:ind w:left="284"/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Creiamo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possibilità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memoria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condivisa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codificando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l’ambiente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nostro </w:t>
      </w:r>
      <w:proofErr w:type="spellStart"/>
      <w:r w:rsidRPr="009368CE">
        <w:rPr>
          <w:rFonts w:ascii="Times New Roman" w:hAnsi="Times New Roman" w:cs="Times New Roman"/>
        </w:rPr>
        <w:t>linguaggio</w:t>
      </w:r>
      <w:proofErr w:type="spellEnd"/>
      <w:r w:rsidRPr="009368CE">
        <w:rPr>
          <w:rFonts w:ascii="Times New Roman" w:hAnsi="Times New Roman" w:cs="Times New Roman"/>
        </w:rPr>
        <w:t xml:space="preserve">, in modo tale da </w:t>
      </w:r>
      <w:proofErr w:type="spellStart"/>
      <w:r w:rsidRPr="009368CE">
        <w:rPr>
          <w:rFonts w:ascii="Times New Roman" w:hAnsi="Times New Roman" w:cs="Times New Roman"/>
        </w:rPr>
        <w:t>rappresentare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collegare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diversi</w:t>
      </w:r>
      <w:proofErr w:type="spellEnd"/>
      <w:r w:rsidRPr="009368CE">
        <w:rPr>
          <w:rFonts w:ascii="Times New Roman" w:hAnsi="Times New Roman" w:cs="Times New Roman"/>
        </w:rPr>
        <w:t xml:space="preserve"> tipi di </w:t>
      </w:r>
      <w:proofErr w:type="spellStart"/>
      <w:r w:rsidRPr="009368CE">
        <w:rPr>
          <w:rFonts w:ascii="Times New Roman" w:hAnsi="Times New Roman" w:cs="Times New Roman"/>
        </w:rPr>
        <w:t>incontro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ciò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ci </w:t>
      </w:r>
      <w:proofErr w:type="spellStart"/>
      <w:r w:rsidRPr="009368CE">
        <w:rPr>
          <w:rFonts w:ascii="Times New Roman" w:hAnsi="Times New Roman" w:cs="Times New Roman"/>
        </w:rPr>
        <w:t>circonda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Creiamo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possibilità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riconoscere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schema </w:t>
      </w:r>
      <w:proofErr w:type="spellStart"/>
      <w:r w:rsidRPr="009368CE">
        <w:rPr>
          <w:rFonts w:ascii="Times New Roman" w:hAnsi="Times New Roman" w:cs="Times New Roman"/>
        </w:rPr>
        <w:t>regolare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stimoli</w:t>
      </w:r>
      <w:proofErr w:type="spellEnd"/>
      <w:r w:rsidRPr="009368CE">
        <w:rPr>
          <w:rFonts w:ascii="Times New Roman" w:hAnsi="Times New Roman" w:cs="Times New Roman"/>
        </w:rPr>
        <w:t xml:space="preserve"> o </w:t>
      </w:r>
      <w:proofErr w:type="spellStart"/>
      <w:r w:rsidRPr="009368CE">
        <w:rPr>
          <w:rFonts w:ascii="Times New Roman" w:hAnsi="Times New Roman" w:cs="Times New Roman"/>
        </w:rPr>
        <w:t>percezioni</w:t>
      </w:r>
      <w:proofErr w:type="spellEnd"/>
      <w:r w:rsidRPr="009368CE">
        <w:rPr>
          <w:rFonts w:ascii="Times New Roman" w:hAnsi="Times New Roman" w:cs="Times New Roman"/>
        </w:rPr>
        <w:t xml:space="preserve"> e di </w:t>
      </w:r>
      <w:proofErr w:type="spellStart"/>
      <w:r w:rsidRPr="009368CE">
        <w:rPr>
          <w:rFonts w:ascii="Times New Roman" w:hAnsi="Times New Roman" w:cs="Times New Roman"/>
        </w:rPr>
        <w:t>stabilire</w:t>
      </w:r>
      <w:proofErr w:type="spellEnd"/>
      <w:r w:rsidRPr="009368CE">
        <w:rPr>
          <w:rFonts w:ascii="Times New Roman" w:hAnsi="Times New Roman" w:cs="Times New Roman"/>
        </w:rPr>
        <w:t xml:space="preserve"> tale </w:t>
      </w:r>
      <w:proofErr w:type="spellStart"/>
      <w:r w:rsidRPr="009368CE">
        <w:rPr>
          <w:rFonts w:ascii="Times New Roman" w:hAnsi="Times New Roman" w:cs="Times New Roman"/>
        </w:rPr>
        <w:t>riconoscimento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veicolo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condiviso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interazione</w:t>
      </w:r>
      <w:proofErr w:type="spellEnd"/>
      <w:r w:rsidRPr="009368CE">
        <w:rPr>
          <w:rFonts w:ascii="Times New Roman" w:hAnsi="Times New Roman" w:cs="Times New Roman"/>
        </w:rPr>
        <w:t xml:space="preserve"> o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>.</w:t>
      </w:r>
      <w:r w:rsidR="00FC4EDB" w:rsidRPr="009368CE">
        <w:rPr>
          <w:rStyle w:val="FootnoteReference"/>
          <w:rFonts w:ascii="Times New Roman" w:hAnsi="Times New Roman" w:cs="Times New Roman"/>
        </w:rPr>
        <w:footnoteReference w:id="13"/>
      </w:r>
    </w:p>
    <w:p w14:paraId="4F660B4C" w14:textId="77777777" w:rsidR="00A1198D" w:rsidRPr="009368CE" w:rsidRDefault="00A1198D" w:rsidP="00A1198D">
      <w:pPr>
        <w:jc w:val="both"/>
        <w:rPr>
          <w:rFonts w:ascii="Times New Roman" w:hAnsi="Times New Roman" w:cs="Times New Roman"/>
        </w:rPr>
      </w:pPr>
    </w:p>
    <w:p w14:paraId="18CC4AB0" w14:textId="77777777" w:rsidR="008229B8" w:rsidRPr="009368CE" w:rsidRDefault="00A1198D" w:rsidP="00A1198D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È proprio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atto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nominare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acquista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slancio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teofania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Mosè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quando</w:t>
      </w:r>
      <w:proofErr w:type="spellEnd"/>
      <w:r w:rsidRPr="009368CE">
        <w:rPr>
          <w:rFonts w:ascii="Times New Roman" w:hAnsi="Times New Roman" w:cs="Times New Roman"/>
        </w:rPr>
        <w:t xml:space="preserve"> Dio </w:t>
      </w:r>
      <w:proofErr w:type="spellStart"/>
      <w:r w:rsidRPr="009368CE">
        <w:rPr>
          <w:rFonts w:ascii="Times New Roman" w:hAnsi="Times New Roman" w:cs="Times New Roman"/>
        </w:rPr>
        <w:t>rivela</w:t>
      </w:r>
      <w:proofErr w:type="spellEnd"/>
      <w:r w:rsidRPr="009368CE">
        <w:rPr>
          <w:rFonts w:ascii="Times New Roman" w:hAnsi="Times New Roman" w:cs="Times New Roman"/>
        </w:rPr>
        <w:t xml:space="preserve"> il proprio </w:t>
      </w:r>
      <w:proofErr w:type="spellStart"/>
      <w:r w:rsidRPr="009368CE">
        <w:rPr>
          <w:rFonts w:ascii="Times New Roman" w:hAnsi="Times New Roman" w:cs="Times New Roman"/>
        </w:rPr>
        <w:t>nome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poi </w:t>
      </w:r>
      <w:proofErr w:type="spellStart"/>
      <w:r w:rsidRPr="009368CE">
        <w:rPr>
          <w:rFonts w:ascii="Times New Roman" w:hAnsi="Times New Roman" w:cs="Times New Roman"/>
        </w:rPr>
        <w:t>ripreso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rito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Infatti</w:t>
      </w:r>
      <w:proofErr w:type="spellEnd"/>
      <w:r w:rsidRPr="009368CE">
        <w:rPr>
          <w:rFonts w:ascii="Times New Roman" w:hAnsi="Times New Roman" w:cs="Times New Roman"/>
        </w:rPr>
        <w:t xml:space="preserve">, “la </w:t>
      </w:r>
      <w:proofErr w:type="spellStart"/>
      <w:r w:rsidRPr="009368CE">
        <w:rPr>
          <w:rFonts w:ascii="Times New Roman" w:hAnsi="Times New Roman" w:cs="Times New Roman"/>
        </w:rPr>
        <w:t>nuova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 xml:space="preserve"> con Dio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celebra</w:t>
      </w:r>
      <w:proofErr w:type="spellEnd"/>
      <w:r w:rsidRPr="009368CE">
        <w:rPr>
          <w:rFonts w:ascii="Times New Roman" w:hAnsi="Times New Roman" w:cs="Times New Roman"/>
        </w:rPr>
        <w:t xml:space="preserve"> — e in un </w:t>
      </w:r>
      <w:proofErr w:type="spellStart"/>
      <w:r w:rsidRPr="009368CE">
        <w:rPr>
          <w:rFonts w:ascii="Times New Roman" w:hAnsi="Times New Roman" w:cs="Times New Roman"/>
        </w:rPr>
        <w:t>certo</w:t>
      </w:r>
      <w:proofErr w:type="spellEnd"/>
      <w:r w:rsidRPr="009368CE">
        <w:rPr>
          <w:rFonts w:ascii="Times New Roman" w:hAnsi="Times New Roman" w:cs="Times New Roman"/>
        </w:rPr>
        <w:t xml:space="preserve"> senso </w:t>
      </w:r>
      <w:proofErr w:type="spellStart"/>
      <w:r w:rsidRPr="009368CE">
        <w:rPr>
          <w:rFonts w:ascii="Times New Roman" w:hAnsi="Times New Roman" w:cs="Times New Roman"/>
        </w:rPr>
        <w:t>realizza</w:t>
      </w:r>
      <w:proofErr w:type="spellEnd"/>
      <w:r w:rsidRPr="009368CE">
        <w:rPr>
          <w:rFonts w:ascii="Times New Roman" w:hAnsi="Times New Roman" w:cs="Times New Roman"/>
        </w:rPr>
        <w:t xml:space="preserve"> — </w:t>
      </w:r>
      <w:proofErr w:type="spellStart"/>
      <w:r w:rsidRPr="009368CE">
        <w:rPr>
          <w:rFonts w:ascii="Times New Roman" w:hAnsi="Times New Roman" w:cs="Times New Roman"/>
        </w:rPr>
        <w:t>deve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lastRenderedPageBreak/>
        <w:t>significata</w:t>
      </w:r>
      <w:proofErr w:type="spellEnd"/>
      <w:r w:rsidRPr="009368CE">
        <w:rPr>
          <w:rFonts w:ascii="Times New Roman" w:hAnsi="Times New Roman" w:cs="Times New Roman"/>
        </w:rPr>
        <w:t xml:space="preserve"> da un nuovo </w:t>
      </w:r>
      <w:proofErr w:type="spellStart"/>
      <w:r w:rsidRPr="009368CE">
        <w:rPr>
          <w:rFonts w:ascii="Times New Roman" w:hAnsi="Times New Roman" w:cs="Times New Roman"/>
        </w:rPr>
        <w:t>nome</w:t>
      </w:r>
      <w:proofErr w:type="spellEnd"/>
      <w:r w:rsidRPr="009368CE">
        <w:rPr>
          <w:rFonts w:ascii="Times New Roman" w:hAnsi="Times New Roman" w:cs="Times New Roman"/>
        </w:rPr>
        <w:t>.”</w:t>
      </w:r>
      <w:r w:rsidR="00AC1802" w:rsidRPr="009368CE">
        <w:rPr>
          <w:rStyle w:val="FootnoteReference"/>
          <w:rFonts w:ascii="Times New Roman" w:hAnsi="Times New Roman" w:cs="Times New Roman"/>
        </w:rPr>
        <w:footnoteReference w:id="14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ulteriormente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rafforzato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confermazione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mediante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l’assunzione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nome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patronimico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alcune</w:t>
      </w:r>
      <w:proofErr w:type="spellEnd"/>
      <w:r w:rsidRPr="009368CE">
        <w:rPr>
          <w:rFonts w:ascii="Times New Roman" w:hAnsi="Times New Roman" w:cs="Times New Roman"/>
        </w:rPr>
        <w:t xml:space="preserve"> parti del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>.</w:t>
      </w:r>
      <w:r w:rsidR="00AC1802" w:rsidRPr="009368CE">
        <w:rPr>
          <w:rStyle w:val="FootnoteReference"/>
          <w:rFonts w:ascii="Times New Roman" w:hAnsi="Times New Roman" w:cs="Times New Roman"/>
        </w:rPr>
        <w:footnoteReference w:id="15"/>
      </w:r>
      <w:r w:rsidRPr="009368CE">
        <w:rPr>
          <w:rFonts w:ascii="Times New Roman" w:hAnsi="Times New Roman" w:cs="Times New Roman"/>
        </w:rPr>
        <w:t xml:space="preserve"> </w:t>
      </w:r>
    </w:p>
    <w:p w14:paraId="705A00E0" w14:textId="77777777" w:rsidR="003664E3" w:rsidRPr="009368CE" w:rsidRDefault="003664E3" w:rsidP="00A1198D">
      <w:pPr>
        <w:jc w:val="both"/>
        <w:rPr>
          <w:rFonts w:ascii="Times New Roman" w:hAnsi="Times New Roman" w:cs="Times New Roman"/>
        </w:rPr>
      </w:pPr>
    </w:p>
    <w:p w14:paraId="47E08165" w14:textId="77777777" w:rsidR="00A1198D" w:rsidRPr="009368CE" w:rsidRDefault="003664E3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Parliamo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del’urgente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necessità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autentica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olistica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all’atto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liturgico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abbracci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l’interezza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loro </w:t>
      </w:r>
      <w:proofErr w:type="spellStart"/>
      <w:r w:rsidRPr="009368CE">
        <w:rPr>
          <w:rFonts w:ascii="Times New Roman" w:hAnsi="Times New Roman" w:cs="Times New Roman"/>
        </w:rPr>
        <w:t>narrazioni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personali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comunitarie</w:t>
      </w:r>
      <w:proofErr w:type="spellEnd"/>
      <w:r w:rsidRPr="009368CE">
        <w:rPr>
          <w:rFonts w:ascii="Times New Roman" w:hAnsi="Times New Roman" w:cs="Times New Roman"/>
        </w:rPr>
        <w:t xml:space="preserve">. Una tale </w:t>
      </w:r>
      <w:proofErr w:type="spellStart"/>
      <w:r w:rsidRPr="009368CE">
        <w:rPr>
          <w:rFonts w:ascii="Times New Roman" w:hAnsi="Times New Roman" w:cs="Times New Roman"/>
        </w:rPr>
        <w:t>modalità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consente</w:t>
      </w:r>
      <w:proofErr w:type="spellEnd"/>
      <w:r w:rsidRPr="009368CE">
        <w:rPr>
          <w:rFonts w:ascii="Times New Roman" w:hAnsi="Times New Roman" w:cs="Times New Roman"/>
        </w:rPr>
        <w:t xml:space="preserve"> ai </w:t>
      </w:r>
      <w:proofErr w:type="spellStart"/>
      <w:r w:rsidRPr="009368CE">
        <w:rPr>
          <w:rFonts w:ascii="Times New Roman" w:hAnsi="Times New Roman" w:cs="Times New Roman"/>
        </w:rPr>
        <w:t>credenti</w:t>
      </w:r>
      <w:proofErr w:type="spellEnd"/>
      <w:r w:rsidRPr="009368CE">
        <w:rPr>
          <w:rFonts w:ascii="Times New Roman" w:hAnsi="Times New Roman" w:cs="Times New Roman"/>
        </w:rPr>
        <w:t xml:space="preserve"> non solo di </w:t>
      </w:r>
      <w:proofErr w:type="spellStart"/>
      <w:r w:rsidRPr="009368CE">
        <w:rPr>
          <w:rFonts w:ascii="Times New Roman" w:hAnsi="Times New Roman" w:cs="Times New Roman"/>
        </w:rPr>
        <w:t>porre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proprie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esperienze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vissute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dialogo</w:t>
      </w:r>
      <w:proofErr w:type="spellEnd"/>
      <w:r w:rsidRPr="009368CE">
        <w:rPr>
          <w:rFonts w:ascii="Times New Roman" w:hAnsi="Times New Roman" w:cs="Times New Roman"/>
        </w:rPr>
        <w:t xml:space="preserve"> con la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interpretarle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trasformarle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luce del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. Secondo </w:t>
      </w:r>
      <w:proofErr w:type="spellStart"/>
      <w:r w:rsidRPr="009368CE">
        <w:rPr>
          <w:rFonts w:ascii="Times New Roman" w:hAnsi="Times New Roman" w:cs="Times New Roman"/>
        </w:rPr>
        <w:t>teologi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ortodossi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orientali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quali</w:t>
      </w:r>
      <w:proofErr w:type="spellEnd"/>
      <w:r w:rsidRPr="009368CE">
        <w:rPr>
          <w:rFonts w:ascii="Times New Roman" w:hAnsi="Times New Roman" w:cs="Times New Roman"/>
        </w:rPr>
        <w:t xml:space="preserve"> Alexander </w:t>
      </w:r>
      <w:proofErr w:type="spellStart"/>
      <w:r w:rsidRPr="009368CE">
        <w:rPr>
          <w:rFonts w:ascii="Times New Roman" w:hAnsi="Times New Roman" w:cs="Times New Roman"/>
        </w:rPr>
        <w:t>Schmemann</w:t>
      </w:r>
      <w:proofErr w:type="spellEnd"/>
      <w:r w:rsidRPr="009368CE">
        <w:rPr>
          <w:rFonts w:ascii="Times New Roman" w:hAnsi="Times New Roman" w:cs="Times New Roman"/>
        </w:rPr>
        <w:t xml:space="preserve"> e John </w:t>
      </w:r>
      <w:proofErr w:type="spellStart"/>
      <w:r w:rsidRPr="009368CE">
        <w:rPr>
          <w:rFonts w:ascii="Times New Roman" w:hAnsi="Times New Roman" w:cs="Times New Roman"/>
        </w:rPr>
        <w:t>Zizioulas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ciò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richiede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recupero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teologica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fondamentalmente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liturgico</w:t>
      </w:r>
      <w:proofErr w:type="spellEnd"/>
      <w:r w:rsidRPr="009368CE">
        <w:rPr>
          <w:rFonts w:ascii="Times New Roman" w:hAnsi="Times New Roman" w:cs="Times New Roman"/>
        </w:rPr>
        <w:t xml:space="preserve">—un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la cui </w:t>
      </w:r>
      <w:proofErr w:type="spellStart"/>
      <w:r w:rsidRPr="009368CE">
        <w:rPr>
          <w:rFonts w:ascii="Times New Roman" w:hAnsi="Times New Roman" w:cs="Times New Roman"/>
        </w:rPr>
        <w:t>vocazione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quella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agire</w:t>
      </w:r>
      <w:proofErr w:type="spellEnd"/>
      <w:r w:rsidRPr="009368CE">
        <w:rPr>
          <w:rFonts w:ascii="Times New Roman" w:hAnsi="Times New Roman" w:cs="Times New Roman"/>
        </w:rPr>
        <w:t xml:space="preserve"> quale </w:t>
      </w:r>
      <w:proofErr w:type="spellStart"/>
      <w:r w:rsidRPr="009368CE">
        <w:rPr>
          <w:rFonts w:ascii="Times New Roman" w:hAnsi="Times New Roman" w:cs="Times New Roman"/>
        </w:rPr>
        <w:t>sacerdote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cosmica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offrendo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a Dio</w:t>
      </w:r>
      <w:r w:rsidR="00AC1802" w:rsidRPr="009368CE">
        <w:rPr>
          <w:rFonts w:ascii="Times New Roman" w:hAnsi="Times New Roman" w:cs="Times New Roman"/>
        </w:rPr>
        <w:t>.</w:t>
      </w:r>
      <w:r w:rsidR="00AC1802" w:rsidRPr="009368CE">
        <w:rPr>
          <w:rStyle w:val="FootnoteReference"/>
          <w:rFonts w:ascii="Times New Roman" w:hAnsi="Times New Roman" w:cs="Times New Roman"/>
        </w:rPr>
        <w:footnoteReference w:id="16"/>
      </w:r>
      <w:r w:rsidR="00E92D34"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Schmemann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esprime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chiarezza</w:t>
      </w:r>
      <w:proofErr w:type="spellEnd"/>
      <w:r w:rsidRPr="009368CE">
        <w:rPr>
          <w:rFonts w:ascii="Times New Roman" w:hAnsi="Times New Roman" w:cs="Times New Roman"/>
        </w:rPr>
        <w:t xml:space="preserve"> tale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: “il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fu </w:t>
      </w:r>
      <w:proofErr w:type="spellStart"/>
      <w:r w:rsidRPr="009368CE">
        <w:rPr>
          <w:rFonts w:ascii="Times New Roman" w:hAnsi="Times New Roman" w:cs="Times New Roman"/>
        </w:rPr>
        <w:t>creato</w:t>
      </w:r>
      <w:proofErr w:type="spellEnd"/>
      <w:r w:rsidRPr="009368CE">
        <w:rPr>
          <w:rFonts w:ascii="Times New Roman" w:hAnsi="Times New Roman" w:cs="Times New Roman"/>
        </w:rPr>
        <w:t xml:space="preserve"> come la ‘</w:t>
      </w:r>
      <w:proofErr w:type="spellStart"/>
      <w:r w:rsidRPr="009368CE">
        <w:rPr>
          <w:rFonts w:ascii="Times New Roman" w:hAnsi="Times New Roman" w:cs="Times New Roman"/>
        </w:rPr>
        <w:t>materia</w:t>
      </w:r>
      <w:proofErr w:type="spellEnd"/>
      <w:r w:rsidRPr="009368CE">
        <w:rPr>
          <w:rFonts w:ascii="Times New Roman" w:hAnsi="Times New Roman" w:cs="Times New Roman"/>
        </w:rPr>
        <w:t xml:space="preserve">’, il </w:t>
      </w:r>
      <w:proofErr w:type="spellStart"/>
      <w:r w:rsidRPr="009368CE">
        <w:rPr>
          <w:rFonts w:ascii="Times New Roman" w:hAnsi="Times New Roman" w:cs="Times New Roman"/>
        </w:rPr>
        <w:t>materiale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dell’unica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universale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eucaristia</w:t>
      </w:r>
      <w:proofErr w:type="spellEnd"/>
      <w:r w:rsidRPr="009368CE">
        <w:rPr>
          <w:rFonts w:ascii="Times New Roman" w:hAnsi="Times New Roman" w:cs="Times New Roman"/>
        </w:rPr>
        <w:t xml:space="preserve">, e </w:t>
      </w:r>
      <w:proofErr w:type="spellStart"/>
      <w:r w:rsidRPr="009368CE">
        <w:rPr>
          <w:rFonts w:ascii="Times New Roman" w:hAnsi="Times New Roman" w:cs="Times New Roman"/>
        </w:rPr>
        <w:t>l’uomo</w:t>
      </w:r>
      <w:proofErr w:type="spellEnd"/>
      <w:r w:rsidRPr="009368CE">
        <w:rPr>
          <w:rFonts w:ascii="Times New Roman" w:hAnsi="Times New Roman" w:cs="Times New Roman"/>
        </w:rPr>
        <w:t xml:space="preserve"> fu </w:t>
      </w:r>
      <w:proofErr w:type="spellStart"/>
      <w:r w:rsidRPr="009368CE">
        <w:rPr>
          <w:rFonts w:ascii="Times New Roman" w:hAnsi="Times New Roman" w:cs="Times New Roman"/>
        </w:rPr>
        <w:t>creato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sacerdote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cosmico</w:t>
      </w:r>
      <w:proofErr w:type="spellEnd"/>
      <w:r w:rsidR="00E92D34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E92D34" w:rsidRPr="009368CE">
        <w:rPr>
          <w:rStyle w:val="FootnoteReference"/>
          <w:rFonts w:ascii="Times New Roman" w:hAnsi="Times New Roman" w:cs="Times New Roman"/>
        </w:rPr>
        <w:footnoteReference w:id="17"/>
      </w:r>
      <w:r w:rsidRPr="009368CE">
        <w:rPr>
          <w:rFonts w:ascii="Times New Roman" w:hAnsi="Times New Roman" w:cs="Times New Roman"/>
        </w:rPr>
        <w:t xml:space="preserve"> 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potere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trasformativo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dell’incontro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divino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l’umanità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ri-orientata</w:t>
      </w:r>
      <w:proofErr w:type="spellEnd"/>
      <w:r w:rsidRPr="009368CE">
        <w:rPr>
          <w:rFonts w:ascii="Times New Roman" w:hAnsi="Times New Roman" w:cs="Times New Roman"/>
        </w:rPr>
        <w:t xml:space="preserve"> verso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vocazione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rinnovata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—non </w:t>
      </w:r>
      <w:proofErr w:type="spellStart"/>
      <w:r w:rsidRPr="009368CE">
        <w:rPr>
          <w:rFonts w:ascii="Times New Roman" w:hAnsi="Times New Roman" w:cs="Times New Roman"/>
        </w:rPr>
        <w:t>meramente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qualità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amministratrice</w:t>
      </w:r>
      <w:proofErr w:type="spellEnd"/>
      <w:r w:rsidRPr="009368CE">
        <w:rPr>
          <w:rFonts w:ascii="Times New Roman" w:hAnsi="Times New Roman" w:cs="Times New Roman"/>
        </w:rPr>
        <w:t xml:space="preserve">, ma quale </w:t>
      </w:r>
      <w:proofErr w:type="spellStart"/>
      <w:r w:rsidRPr="009368CE">
        <w:rPr>
          <w:rFonts w:ascii="Times New Roman" w:hAnsi="Times New Roman" w:cs="Times New Roman"/>
        </w:rPr>
        <w:t>sacerdote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complementando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approfondendo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così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responsabilità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teologica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delineata</w:t>
      </w:r>
      <w:proofErr w:type="spellEnd"/>
      <w:r w:rsidRPr="009368CE">
        <w:rPr>
          <w:rFonts w:ascii="Times New Roman" w:hAnsi="Times New Roman" w:cs="Times New Roman"/>
        </w:rPr>
        <w:t xml:space="preserve"> da </w:t>
      </w:r>
      <w:proofErr w:type="spellStart"/>
      <w:r w:rsidRPr="009368CE">
        <w:rPr>
          <w:rFonts w:ascii="Times New Roman" w:hAnsi="Times New Roman" w:cs="Times New Roman"/>
        </w:rPr>
        <w:t>Zizioulas</w:t>
      </w:r>
      <w:proofErr w:type="spellEnd"/>
      <w:r w:rsidR="00AA610A" w:rsidRPr="009368CE">
        <w:rPr>
          <w:rFonts w:ascii="Times New Roman" w:hAnsi="Times New Roman" w:cs="Times New Roman"/>
        </w:rPr>
        <w:t>.</w:t>
      </w:r>
      <w:r w:rsidR="00AA610A" w:rsidRPr="009368CE">
        <w:rPr>
          <w:rStyle w:val="FootnoteReference"/>
          <w:rFonts w:ascii="Times New Roman" w:hAnsi="Times New Roman" w:cs="Times New Roman"/>
        </w:rPr>
        <w:footnoteReference w:id="18"/>
      </w:r>
      <w:r w:rsidRPr="009368CE">
        <w:rPr>
          <w:rFonts w:ascii="Times New Roman" w:hAnsi="Times New Roman" w:cs="Times New Roman"/>
        </w:rPr>
        <w:t xml:space="preserve"> </w:t>
      </w:r>
    </w:p>
    <w:p w14:paraId="0AD0C873" w14:textId="77777777" w:rsidR="003664E3" w:rsidRPr="009368CE" w:rsidRDefault="003664E3" w:rsidP="008229B8">
      <w:pPr>
        <w:jc w:val="both"/>
        <w:rPr>
          <w:rFonts w:ascii="Times New Roman" w:hAnsi="Times New Roman" w:cs="Times New Roman"/>
        </w:rPr>
      </w:pPr>
    </w:p>
    <w:p w14:paraId="06A6A591" w14:textId="77777777" w:rsidR="008229B8" w:rsidRPr="009368CE" w:rsidRDefault="008229B8" w:rsidP="00711D6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68CE">
        <w:rPr>
          <w:rFonts w:ascii="Times New Roman" w:hAnsi="Times New Roman" w:cs="Times New Roman"/>
          <w:b/>
          <w:bCs/>
        </w:rPr>
        <w:t>Formazione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Liturgica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ed Eco-</w:t>
      </w:r>
      <w:proofErr w:type="spellStart"/>
      <w:r w:rsidRPr="009368CE">
        <w:rPr>
          <w:rFonts w:ascii="Times New Roman" w:hAnsi="Times New Roman" w:cs="Times New Roman"/>
          <w:b/>
          <w:bCs/>
        </w:rPr>
        <w:t>Lamentazione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368CE">
        <w:rPr>
          <w:rFonts w:ascii="Times New Roman" w:hAnsi="Times New Roman" w:cs="Times New Roman"/>
          <w:b/>
          <w:bCs/>
        </w:rPr>
        <w:t>Rinnovare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9368CE">
        <w:rPr>
          <w:rFonts w:ascii="Times New Roman" w:hAnsi="Times New Roman" w:cs="Times New Roman"/>
          <w:b/>
          <w:bCs/>
        </w:rPr>
        <w:t>Consapevolezza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Ecologica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nel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Culto</w:t>
      </w:r>
      <w:proofErr w:type="spellEnd"/>
    </w:p>
    <w:p w14:paraId="422A719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71544D0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La </w:t>
      </w:r>
      <w:proofErr w:type="spellStart"/>
      <w:r w:rsidRPr="009368CE">
        <w:rPr>
          <w:rFonts w:ascii="Times New Roman" w:hAnsi="Times New Roman" w:cs="Times New Roman"/>
        </w:rPr>
        <w:t>formazione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orientata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consapevolezza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implica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riconoscimento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persona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soggetto</w:t>
      </w:r>
      <w:proofErr w:type="spellEnd"/>
      <w:r w:rsidRPr="009368CE">
        <w:rPr>
          <w:rFonts w:ascii="Times New Roman" w:hAnsi="Times New Roman" w:cs="Times New Roman"/>
        </w:rPr>
        <w:t xml:space="preserve"> centrale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processo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guarigione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personale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comunitari</w:t>
      </w:r>
      <w:r w:rsidR="00310958" w:rsidRPr="009368CE">
        <w:rPr>
          <w:rFonts w:ascii="Times New Roman" w:hAnsi="Times New Roman" w:cs="Times New Roman"/>
        </w:rPr>
        <w:t>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l’individualismo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moderno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mira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ricostruire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nesso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rito</w:t>
      </w:r>
      <w:proofErr w:type="spellEnd"/>
      <w:r w:rsidRPr="009368CE">
        <w:rPr>
          <w:rFonts w:ascii="Times New Roman" w:hAnsi="Times New Roman" w:cs="Times New Roman"/>
        </w:rPr>
        <w:t xml:space="preserve"> e vita </w:t>
      </w:r>
      <w:proofErr w:type="spellStart"/>
      <w:r w:rsidRPr="009368CE">
        <w:rPr>
          <w:rFonts w:ascii="Times New Roman" w:hAnsi="Times New Roman" w:cs="Times New Roman"/>
        </w:rPr>
        <w:t>concreta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includendo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transizioni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esistenziali</w:t>
      </w:r>
      <w:proofErr w:type="spellEnd"/>
      <w:r w:rsidRPr="009368CE">
        <w:rPr>
          <w:rFonts w:ascii="Times New Roman" w:hAnsi="Times New Roman" w:cs="Times New Roman"/>
        </w:rPr>
        <w:t xml:space="preserve">, le </w:t>
      </w:r>
      <w:proofErr w:type="spellStart"/>
      <w:r w:rsidRPr="009368CE">
        <w:rPr>
          <w:rFonts w:ascii="Times New Roman" w:hAnsi="Times New Roman" w:cs="Times New Roman"/>
        </w:rPr>
        <w:t>ferite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interiori</w:t>
      </w:r>
      <w:proofErr w:type="spellEnd"/>
      <w:r w:rsidRPr="009368CE">
        <w:rPr>
          <w:rFonts w:ascii="Times New Roman" w:hAnsi="Times New Roman" w:cs="Times New Roman"/>
        </w:rPr>
        <w:t xml:space="preserve"> e le </w:t>
      </w:r>
      <w:proofErr w:type="spellStart"/>
      <w:r w:rsidRPr="009368CE">
        <w:rPr>
          <w:rFonts w:ascii="Times New Roman" w:hAnsi="Times New Roman" w:cs="Times New Roman"/>
        </w:rPr>
        <w:t>esperienze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collettive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sofferenza</w:t>
      </w:r>
      <w:proofErr w:type="spellEnd"/>
      <w:r w:rsidRPr="009368CE">
        <w:rPr>
          <w:rFonts w:ascii="Times New Roman" w:hAnsi="Times New Roman" w:cs="Times New Roman"/>
        </w:rPr>
        <w:t xml:space="preserve"> (Buttigieg 2023). In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orizzonte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deve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farsi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spazio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inclusivo</w:t>
      </w:r>
      <w:proofErr w:type="spellEnd"/>
      <w:r w:rsidRPr="009368CE">
        <w:rPr>
          <w:rFonts w:ascii="Times New Roman" w:hAnsi="Times New Roman" w:cs="Times New Roman"/>
        </w:rPr>
        <w:t xml:space="preserve"> di tutte le </w:t>
      </w:r>
      <w:proofErr w:type="spellStart"/>
      <w:r w:rsidRPr="009368CE">
        <w:rPr>
          <w:rFonts w:ascii="Times New Roman" w:hAnsi="Times New Roman" w:cs="Times New Roman"/>
        </w:rPr>
        <w:t>emozioni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accogliendo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l’ambivalenza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affettiva</w:t>
      </w:r>
      <w:proofErr w:type="spellEnd"/>
      <w:r w:rsidRPr="009368CE">
        <w:rPr>
          <w:rFonts w:ascii="Times New Roman" w:hAnsi="Times New Roman" w:cs="Times New Roman"/>
        </w:rPr>
        <w:t xml:space="preserve"> e il </w:t>
      </w:r>
      <w:proofErr w:type="spellStart"/>
      <w:r w:rsidRPr="009368CE">
        <w:rPr>
          <w:rFonts w:ascii="Times New Roman" w:hAnsi="Times New Roman" w:cs="Times New Roman"/>
        </w:rPr>
        <w:t>lutto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4A1BCE99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27D1A152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rilevanza</w:t>
      </w:r>
      <w:proofErr w:type="spellEnd"/>
      <w:r w:rsidRPr="009368CE">
        <w:rPr>
          <w:rFonts w:ascii="Times New Roman" w:hAnsi="Times New Roman" w:cs="Times New Roman"/>
        </w:rPr>
        <w:t xml:space="preserve"> assume, in tale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, il </w:t>
      </w:r>
      <w:proofErr w:type="spellStart"/>
      <w:r w:rsidRPr="009368CE">
        <w:rPr>
          <w:rFonts w:ascii="Times New Roman" w:hAnsi="Times New Roman" w:cs="Times New Roman"/>
        </w:rPr>
        <w:t>recupero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lamento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espressione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teologica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rituale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Radicato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tradizione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biblica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rappresenta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canale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legittimo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protesta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dialogo</w:t>
      </w:r>
      <w:proofErr w:type="spellEnd"/>
      <w:r w:rsidRPr="009368CE">
        <w:rPr>
          <w:rFonts w:ascii="Times New Roman" w:hAnsi="Times New Roman" w:cs="Times New Roman"/>
        </w:rPr>
        <w:t xml:space="preserve"> con Dio, </w:t>
      </w:r>
      <w:proofErr w:type="spellStart"/>
      <w:r w:rsidRPr="009368CE">
        <w:rPr>
          <w:rFonts w:ascii="Times New Roman" w:hAnsi="Times New Roman" w:cs="Times New Roman"/>
        </w:rPr>
        <w:t>presente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testi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Salmi, </w:t>
      </w:r>
      <w:proofErr w:type="spellStart"/>
      <w:r w:rsidRPr="009368CE">
        <w:rPr>
          <w:rFonts w:ascii="Times New Roman" w:hAnsi="Times New Roman" w:cs="Times New Roman"/>
        </w:rPr>
        <w:t>Lamentazioni</w:t>
      </w:r>
      <w:proofErr w:type="spellEnd"/>
      <w:r w:rsidRPr="009368CE">
        <w:rPr>
          <w:rFonts w:ascii="Times New Roman" w:hAnsi="Times New Roman" w:cs="Times New Roman"/>
        </w:rPr>
        <w:t xml:space="preserve"> e le </w:t>
      </w:r>
      <w:proofErr w:type="spellStart"/>
      <w:r w:rsidRPr="009368CE">
        <w:rPr>
          <w:rFonts w:ascii="Times New Roman" w:hAnsi="Times New Roman" w:cs="Times New Roman"/>
        </w:rPr>
        <w:t>profezie</w:t>
      </w:r>
      <w:proofErr w:type="spellEnd"/>
      <w:r w:rsidRPr="009368CE">
        <w:rPr>
          <w:rFonts w:ascii="Times New Roman" w:hAnsi="Times New Roman" w:cs="Times New Roman"/>
        </w:rPr>
        <w:t xml:space="preserve">. Come </w:t>
      </w:r>
      <w:proofErr w:type="spellStart"/>
      <w:r w:rsidRPr="009368CE">
        <w:rPr>
          <w:rFonts w:ascii="Times New Roman" w:hAnsi="Times New Roman" w:cs="Times New Roman"/>
        </w:rPr>
        <w:t>rileva</w:t>
      </w:r>
      <w:proofErr w:type="spellEnd"/>
      <w:r w:rsidRPr="009368CE">
        <w:rPr>
          <w:rFonts w:ascii="Times New Roman" w:hAnsi="Times New Roman" w:cs="Times New Roman"/>
        </w:rPr>
        <w:t xml:space="preserve"> Brueggemann (1995), il </w:t>
      </w:r>
      <w:proofErr w:type="spellStart"/>
      <w:r w:rsidRPr="009368CE">
        <w:rPr>
          <w:rFonts w:ascii="Times New Roman" w:hAnsi="Times New Roman" w:cs="Times New Roman"/>
        </w:rPr>
        <w:t>lamento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svolge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funzioni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essenziali</w:t>
      </w:r>
      <w:proofErr w:type="spellEnd"/>
      <w:r w:rsidRPr="009368CE">
        <w:rPr>
          <w:rFonts w:ascii="Times New Roman" w:hAnsi="Times New Roman" w:cs="Times New Roman"/>
        </w:rPr>
        <w:t xml:space="preserve">: </w:t>
      </w:r>
      <w:proofErr w:type="spellStart"/>
      <w:r w:rsidRPr="009368CE">
        <w:rPr>
          <w:rFonts w:ascii="Times New Roman" w:hAnsi="Times New Roman" w:cs="Times New Roman"/>
        </w:rPr>
        <w:t>dà</w:t>
      </w:r>
      <w:proofErr w:type="spellEnd"/>
      <w:r w:rsidRPr="009368CE">
        <w:rPr>
          <w:rFonts w:ascii="Times New Roman" w:hAnsi="Times New Roman" w:cs="Times New Roman"/>
        </w:rPr>
        <w:t xml:space="preserve"> voce </w:t>
      </w:r>
      <w:proofErr w:type="spellStart"/>
      <w:r w:rsidRPr="009368CE">
        <w:rPr>
          <w:rFonts w:ascii="Times New Roman" w:hAnsi="Times New Roman" w:cs="Times New Roman"/>
        </w:rPr>
        <w:t>autentica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lastRenderedPageBreak/>
        <w:t>complessità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; </w:t>
      </w:r>
      <w:proofErr w:type="spellStart"/>
      <w:r w:rsidRPr="009368CE">
        <w:rPr>
          <w:rFonts w:ascii="Times New Roman" w:hAnsi="Times New Roman" w:cs="Times New Roman"/>
        </w:rPr>
        <w:t>riconosce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sofferenza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parte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integrante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vita; e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dialogica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gramStart"/>
      <w:r w:rsidRPr="009368CE">
        <w:rPr>
          <w:rFonts w:ascii="Times New Roman" w:hAnsi="Times New Roman" w:cs="Times New Roman"/>
        </w:rPr>
        <w:t>un Dio</w:t>
      </w:r>
      <w:proofErr w:type="gram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responsivo</w:t>
      </w:r>
      <w:proofErr w:type="spellEnd"/>
      <w:r w:rsidRPr="009368CE">
        <w:rPr>
          <w:rFonts w:ascii="Times New Roman" w:hAnsi="Times New Roman" w:cs="Times New Roman"/>
        </w:rPr>
        <w:t>.</w:t>
      </w:r>
      <w:r w:rsidR="00D94681" w:rsidRPr="009368CE">
        <w:rPr>
          <w:rStyle w:val="FootnoteReference"/>
          <w:rFonts w:ascii="Times New Roman" w:hAnsi="Times New Roman" w:cs="Times New Roman"/>
        </w:rPr>
        <w:footnoteReference w:id="19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Tuttavia</w:t>
      </w:r>
      <w:proofErr w:type="spellEnd"/>
      <w:r w:rsidRPr="009368CE">
        <w:rPr>
          <w:rFonts w:ascii="Times New Roman" w:hAnsi="Times New Roman" w:cs="Times New Roman"/>
        </w:rPr>
        <w:t xml:space="preserve">, tale </w:t>
      </w:r>
      <w:proofErr w:type="spellStart"/>
      <w:r w:rsidRPr="009368CE">
        <w:rPr>
          <w:rFonts w:ascii="Times New Roman" w:hAnsi="Times New Roman" w:cs="Times New Roman"/>
        </w:rPr>
        <w:t>dimensione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spesso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assente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contemporanea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ridotta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gramStart"/>
      <w:r w:rsidRPr="009368CE">
        <w:rPr>
          <w:rFonts w:ascii="Times New Roman" w:hAnsi="Times New Roman" w:cs="Times New Roman"/>
        </w:rPr>
        <w:t>a</w:t>
      </w:r>
      <w:proofErr w:type="gram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espressioni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formali</w:t>
      </w:r>
      <w:proofErr w:type="spellEnd"/>
      <w:r w:rsidRPr="009368CE">
        <w:rPr>
          <w:rFonts w:ascii="Times New Roman" w:hAnsi="Times New Roman" w:cs="Times New Roman"/>
        </w:rPr>
        <w:t xml:space="preserve"> e poco </w:t>
      </w:r>
      <w:proofErr w:type="spellStart"/>
      <w:r w:rsidRPr="009368CE">
        <w:rPr>
          <w:rFonts w:ascii="Times New Roman" w:hAnsi="Times New Roman" w:cs="Times New Roman"/>
        </w:rPr>
        <w:t>coinvolgenti</w:t>
      </w:r>
      <w:proofErr w:type="spellEnd"/>
      <w:r w:rsidRPr="009368CE">
        <w:rPr>
          <w:rFonts w:ascii="Times New Roman" w:hAnsi="Times New Roman" w:cs="Times New Roman"/>
        </w:rPr>
        <w:t xml:space="preserve">. Per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motivo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reintegrazione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lamento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rappresenta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via </w:t>
      </w:r>
      <w:proofErr w:type="spellStart"/>
      <w:r w:rsidRPr="009368CE">
        <w:rPr>
          <w:rFonts w:ascii="Times New Roman" w:hAnsi="Times New Roman" w:cs="Times New Roman"/>
        </w:rPr>
        <w:t>privilegiata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restituire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autenticità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profondità</w:t>
      </w:r>
      <w:proofErr w:type="spellEnd"/>
      <w:r w:rsidRPr="009368CE">
        <w:rPr>
          <w:rFonts w:ascii="Times New Roman" w:hAnsi="Times New Roman" w:cs="Times New Roman"/>
        </w:rPr>
        <w:t xml:space="preserve"> al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soprattutto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risposta</w:t>
      </w:r>
      <w:proofErr w:type="spellEnd"/>
      <w:r w:rsidRPr="009368CE">
        <w:rPr>
          <w:rFonts w:ascii="Times New Roman" w:hAnsi="Times New Roman" w:cs="Times New Roman"/>
        </w:rPr>
        <w:t xml:space="preserve"> alle </w:t>
      </w:r>
      <w:proofErr w:type="spellStart"/>
      <w:r w:rsidRPr="009368CE">
        <w:rPr>
          <w:rFonts w:ascii="Times New Roman" w:hAnsi="Times New Roman" w:cs="Times New Roman"/>
        </w:rPr>
        <w:t>ferite</w:t>
      </w:r>
      <w:proofErr w:type="spellEnd"/>
      <w:r w:rsidRPr="009368CE">
        <w:rPr>
          <w:rFonts w:ascii="Times New Roman" w:hAnsi="Times New Roman" w:cs="Times New Roman"/>
        </w:rPr>
        <w:t xml:space="preserve"> del nostro tempo.</w:t>
      </w:r>
      <w:r w:rsidR="003B0C51" w:rsidRPr="009368CE">
        <w:rPr>
          <w:rFonts w:ascii="Times New Roman" w:hAnsi="Times New Roman" w:cs="Times New Roman"/>
        </w:rPr>
        <w:t xml:space="preserve">  Il Salmo 74 — </w:t>
      </w:r>
      <w:proofErr w:type="spellStart"/>
      <w:r w:rsidR="003B0C51" w:rsidRPr="009368CE">
        <w:rPr>
          <w:rFonts w:ascii="Times New Roman" w:hAnsi="Times New Roman" w:cs="Times New Roman"/>
        </w:rPr>
        <w:t>proclamato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nella</w:t>
      </w:r>
      <w:proofErr w:type="spellEnd"/>
      <w:r w:rsidR="003B0C51" w:rsidRPr="009368CE">
        <w:rPr>
          <w:rFonts w:ascii="Times New Roman" w:hAnsi="Times New Roman" w:cs="Times New Roman"/>
        </w:rPr>
        <w:t xml:space="preserve"> XII Domenica del Tempo Ordinario — </w:t>
      </w:r>
      <w:proofErr w:type="spellStart"/>
      <w:r w:rsidR="003B0C51" w:rsidRPr="009368CE">
        <w:rPr>
          <w:rFonts w:ascii="Times New Roman" w:hAnsi="Times New Roman" w:cs="Times New Roman"/>
        </w:rPr>
        <w:t>offre</w:t>
      </w:r>
      <w:proofErr w:type="spellEnd"/>
      <w:r w:rsidR="003B0C51" w:rsidRPr="009368CE">
        <w:rPr>
          <w:rFonts w:ascii="Times New Roman" w:hAnsi="Times New Roman" w:cs="Times New Roman"/>
        </w:rPr>
        <w:t xml:space="preserve">, ad </w:t>
      </w:r>
      <w:proofErr w:type="spellStart"/>
      <w:r w:rsidR="003B0C51" w:rsidRPr="009368CE">
        <w:rPr>
          <w:rFonts w:ascii="Times New Roman" w:hAnsi="Times New Roman" w:cs="Times New Roman"/>
        </w:rPr>
        <w:t>esempio</w:t>
      </w:r>
      <w:proofErr w:type="spellEnd"/>
      <w:r w:rsidR="003B0C51" w:rsidRPr="009368CE">
        <w:rPr>
          <w:rFonts w:ascii="Times New Roman" w:hAnsi="Times New Roman" w:cs="Times New Roman"/>
        </w:rPr>
        <w:t xml:space="preserve">, </w:t>
      </w:r>
      <w:proofErr w:type="spellStart"/>
      <w:r w:rsidR="003B0C51" w:rsidRPr="009368CE">
        <w:rPr>
          <w:rFonts w:ascii="Times New Roman" w:hAnsi="Times New Roman" w:cs="Times New Roman"/>
        </w:rPr>
        <w:t>una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testimonianza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eloquente</w:t>
      </w:r>
      <w:proofErr w:type="spellEnd"/>
      <w:r w:rsidR="003B0C51" w:rsidRPr="009368CE">
        <w:rPr>
          <w:rFonts w:ascii="Times New Roman" w:hAnsi="Times New Roman" w:cs="Times New Roman"/>
        </w:rPr>
        <w:t xml:space="preserve"> del </w:t>
      </w:r>
      <w:proofErr w:type="spellStart"/>
      <w:r w:rsidR="003B0C51" w:rsidRPr="009368CE">
        <w:rPr>
          <w:rFonts w:ascii="Times New Roman" w:hAnsi="Times New Roman" w:cs="Times New Roman"/>
        </w:rPr>
        <w:t>lamento</w:t>
      </w:r>
      <w:proofErr w:type="spellEnd"/>
      <w:r w:rsidR="003B0C51" w:rsidRPr="009368CE">
        <w:rPr>
          <w:rFonts w:ascii="Times New Roman" w:hAnsi="Times New Roman" w:cs="Times New Roman"/>
        </w:rPr>
        <w:t xml:space="preserve"> in </w:t>
      </w:r>
      <w:proofErr w:type="spellStart"/>
      <w:r w:rsidR="003B0C51" w:rsidRPr="009368CE">
        <w:rPr>
          <w:rFonts w:ascii="Times New Roman" w:hAnsi="Times New Roman" w:cs="Times New Roman"/>
        </w:rPr>
        <w:t>risposta</w:t>
      </w:r>
      <w:proofErr w:type="spellEnd"/>
      <w:r w:rsidR="003B0C51" w:rsidRPr="009368CE">
        <w:rPr>
          <w:rFonts w:ascii="Times New Roman" w:hAnsi="Times New Roman" w:cs="Times New Roman"/>
        </w:rPr>
        <w:t xml:space="preserve"> a </w:t>
      </w:r>
      <w:proofErr w:type="spellStart"/>
      <w:r w:rsidR="003B0C51" w:rsidRPr="009368CE">
        <w:rPr>
          <w:rFonts w:ascii="Times New Roman" w:hAnsi="Times New Roman" w:cs="Times New Roman"/>
        </w:rPr>
        <w:t>devastazioni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causate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dall’uomo</w:t>
      </w:r>
      <w:proofErr w:type="spellEnd"/>
      <w:r w:rsidR="003B0C51" w:rsidRPr="009368CE">
        <w:rPr>
          <w:rFonts w:ascii="Times New Roman" w:hAnsi="Times New Roman" w:cs="Times New Roman"/>
        </w:rPr>
        <w:t xml:space="preserve">. La </w:t>
      </w:r>
      <w:proofErr w:type="spellStart"/>
      <w:r w:rsidR="003B0C51" w:rsidRPr="009368CE">
        <w:rPr>
          <w:rFonts w:ascii="Times New Roman" w:hAnsi="Times New Roman" w:cs="Times New Roman"/>
        </w:rPr>
        <w:t>testimonianza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biblica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nel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suo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insieme</w:t>
      </w:r>
      <w:proofErr w:type="spellEnd"/>
      <w:r w:rsidR="003B0C51" w:rsidRPr="009368CE">
        <w:rPr>
          <w:rFonts w:ascii="Times New Roman" w:hAnsi="Times New Roman" w:cs="Times New Roman"/>
        </w:rPr>
        <w:t xml:space="preserve"> è </w:t>
      </w:r>
      <w:proofErr w:type="spellStart"/>
      <w:r w:rsidR="003B0C51" w:rsidRPr="009368CE">
        <w:rPr>
          <w:rFonts w:ascii="Times New Roman" w:hAnsi="Times New Roman" w:cs="Times New Roman"/>
        </w:rPr>
        <w:t>ricca</w:t>
      </w:r>
      <w:proofErr w:type="spellEnd"/>
      <w:r w:rsidR="003B0C51" w:rsidRPr="009368CE">
        <w:rPr>
          <w:rFonts w:ascii="Times New Roman" w:hAnsi="Times New Roman" w:cs="Times New Roman"/>
        </w:rPr>
        <w:t xml:space="preserve"> di </w:t>
      </w:r>
      <w:proofErr w:type="spellStart"/>
      <w:r w:rsidR="003B0C51" w:rsidRPr="009368CE">
        <w:rPr>
          <w:rFonts w:ascii="Times New Roman" w:hAnsi="Times New Roman" w:cs="Times New Roman"/>
        </w:rPr>
        <w:t>espressioni</w:t>
      </w:r>
      <w:proofErr w:type="spellEnd"/>
      <w:r w:rsidR="003B0C51" w:rsidRPr="009368CE">
        <w:rPr>
          <w:rFonts w:ascii="Times New Roman" w:hAnsi="Times New Roman" w:cs="Times New Roman"/>
        </w:rPr>
        <w:t xml:space="preserve"> emotive </w:t>
      </w:r>
      <w:proofErr w:type="spellStart"/>
      <w:r w:rsidR="003B0C51" w:rsidRPr="009368CE">
        <w:rPr>
          <w:rFonts w:ascii="Times New Roman" w:hAnsi="Times New Roman" w:cs="Times New Roman"/>
        </w:rPr>
        <w:t>rivolte</w:t>
      </w:r>
      <w:proofErr w:type="spellEnd"/>
      <w:r w:rsidR="003B0C51" w:rsidRPr="009368CE">
        <w:rPr>
          <w:rFonts w:ascii="Times New Roman" w:hAnsi="Times New Roman" w:cs="Times New Roman"/>
        </w:rPr>
        <w:t xml:space="preserve"> a Dio, </w:t>
      </w:r>
      <w:proofErr w:type="spellStart"/>
      <w:r w:rsidR="003B0C51" w:rsidRPr="009368CE">
        <w:rPr>
          <w:rFonts w:ascii="Times New Roman" w:hAnsi="Times New Roman" w:cs="Times New Roman"/>
        </w:rPr>
        <w:t>che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spaziano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dalla</w:t>
      </w:r>
      <w:proofErr w:type="spellEnd"/>
      <w:r w:rsidR="003B0C51" w:rsidRPr="009368CE">
        <w:rPr>
          <w:rFonts w:ascii="Times New Roman" w:hAnsi="Times New Roman" w:cs="Times New Roman"/>
        </w:rPr>
        <w:t xml:space="preserve"> lode al </w:t>
      </w:r>
      <w:proofErr w:type="spellStart"/>
      <w:r w:rsidR="003B0C51" w:rsidRPr="009368CE">
        <w:rPr>
          <w:rFonts w:ascii="Times New Roman" w:hAnsi="Times New Roman" w:cs="Times New Roman"/>
        </w:rPr>
        <w:t>ringraziamento</w:t>
      </w:r>
      <w:proofErr w:type="spellEnd"/>
      <w:r w:rsidR="003B0C51" w:rsidRPr="009368CE">
        <w:rPr>
          <w:rFonts w:ascii="Times New Roman" w:hAnsi="Times New Roman" w:cs="Times New Roman"/>
        </w:rPr>
        <w:t xml:space="preserve">, dal </w:t>
      </w:r>
      <w:proofErr w:type="spellStart"/>
      <w:r w:rsidR="003B0C51" w:rsidRPr="009368CE">
        <w:rPr>
          <w:rFonts w:ascii="Times New Roman" w:hAnsi="Times New Roman" w:cs="Times New Roman"/>
        </w:rPr>
        <w:t>patteggiamento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alla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protesta</w:t>
      </w:r>
      <w:proofErr w:type="spellEnd"/>
      <w:r w:rsidR="003B0C51" w:rsidRPr="009368CE">
        <w:rPr>
          <w:rFonts w:ascii="Times New Roman" w:hAnsi="Times New Roman" w:cs="Times New Roman"/>
        </w:rPr>
        <w:t xml:space="preserve">, </w:t>
      </w:r>
      <w:proofErr w:type="spellStart"/>
      <w:r w:rsidR="003B0C51" w:rsidRPr="009368CE">
        <w:rPr>
          <w:rFonts w:ascii="Times New Roman" w:hAnsi="Times New Roman" w:cs="Times New Roman"/>
        </w:rPr>
        <w:t>fino</w:t>
      </w:r>
      <w:proofErr w:type="spellEnd"/>
      <w:r w:rsidR="003B0C51" w:rsidRPr="009368CE">
        <w:rPr>
          <w:rFonts w:ascii="Times New Roman" w:hAnsi="Times New Roman" w:cs="Times New Roman"/>
        </w:rPr>
        <w:t xml:space="preserve"> al </w:t>
      </w:r>
      <w:proofErr w:type="spellStart"/>
      <w:r w:rsidR="003B0C51" w:rsidRPr="009368CE">
        <w:rPr>
          <w:rFonts w:ascii="Times New Roman" w:hAnsi="Times New Roman" w:cs="Times New Roman"/>
        </w:rPr>
        <w:t>lutto</w:t>
      </w:r>
      <w:proofErr w:type="spellEnd"/>
      <w:r w:rsidR="003B0C51" w:rsidRPr="009368CE">
        <w:rPr>
          <w:rFonts w:ascii="Times New Roman" w:hAnsi="Times New Roman" w:cs="Times New Roman"/>
        </w:rPr>
        <w:t xml:space="preserve"> e al </w:t>
      </w:r>
      <w:proofErr w:type="spellStart"/>
      <w:r w:rsidR="003B0C51" w:rsidRPr="009368CE">
        <w:rPr>
          <w:rFonts w:ascii="Times New Roman" w:hAnsi="Times New Roman" w:cs="Times New Roman"/>
        </w:rPr>
        <w:t>lamento</w:t>
      </w:r>
      <w:proofErr w:type="spellEnd"/>
      <w:r w:rsidR="003B0C51" w:rsidRPr="009368CE">
        <w:rPr>
          <w:rFonts w:ascii="Times New Roman" w:hAnsi="Times New Roman" w:cs="Times New Roman"/>
        </w:rPr>
        <w:t xml:space="preserve"> (Ramshaw 1987, pp. 31–32). </w:t>
      </w:r>
      <w:proofErr w:type="spellStart"/>
      <w:r w:rsidR="003B0C51" w:rsidRPr="009368CE">
        <w:rPr>
          <w:rFonts w:ascii="Times New Roman" w:hAnsi="Times New Roman" w:cs="Times New Roman"/>
        </w:rPr>
        <w:t>Questo</w:t>
      </w:r>
      <w:proofErr w:type="spellEnd"/>
      <w:r w:rsidR="003B0C51" w:rsidRPr="009368CE">
        <w:rPr>
          <w:rFonts w:ascii="Times New Roman" w:hAnsi="Times New Roman" w:cs="Times New Roman"/>
        </w:rPr>
        <w:t xml:space="preserve"> schema è </w:t>
      </w:r>
      <w:proofErr w:type="spellStart"/>
      <w:r w:rsidR="003B0C51" w:rsidRPr="009368CE">
        <w:rPr>
          <w:rFonts w:ascii="Times New Roman" w:hAnsi="Times New Roman" w:cs="Times New Roman"/>
        </w:rPr>
        <w:t>particolarmente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evidente</w:t>
      </w:r>
      <w:proofErr w:type="spellEnd"/>
      <w:r w:rsidR="003B0C51" w:rsidRPr="009368CE">
        <w:rPr>
          <w:rFonts w:ascii="Times New Roman" w:hAnsi="Times New Roman" w:cs="Times New Roman"/>
        </w:rPr>
        <w:t xml:space="preserve"> in </w:t>
      </w:r>
      <w:proofErr w:type="spellStart"/>
      <w:r w:rsidR="003B0C51" w:rsidRPr="009368CE">
        <w:rPr>
          <w:rFonts w:ascii="Times New Roman" w:hAnsi="Times New Roman" w:cs="Times New Roman"/>
        </w:rPr>
        <w:t>testi</w:t>
      </w:r>
      <w:proofErr w:type="spellEnd"/>
      <w:r w:rsidR="003B0C51" w:rsidRPr="009368CE">
        <w:rPr>
          <w:rFonts w:ascii="Times New Roman" w:hAnsi="Times New Roman" w:cs="Times New Roman"/>
        </w:rPr>
        <w:t xml:space="preserve"> come </w:t>
      </w:r>
      <w:proofErr w:type="spellStart"/>
      <w:r w:rsidR="003B0C51" w:rsidRPr="009368CE">
        <w:rPr>
          <w:rFonts w:ascii="Times New Roman" w:hAnsi="Times New Roman" w:cs="Times New Roman"/>
        </w:rPr>
        <w:t>Lamentazioni</w:t>
      </w:r>
      <w:proofErr w:type="spellEnd"/>
      <w:r w:rsidR="003B0C51" w:rsidRPr="009368CE">
        <w:rPr>
          <w:rFonts w:ascii="Times New Roman" w:hAnsi="Times New Roman" w:cs="Times New Roman"/>
        </w:rPr>
        <w:t xml:space="preserve">, </w:t>
      </w:r>
      <w:proofErr w:type="spellStart"/>
      <w:r w:rsidR="003B0C51" w:rsidRPr="009368CE">
        <w:rPr>
          <w:rFonts w:ascii="Times New Roman" w:hAnsi="Times New Roman" w:cs="Times New Roman"/>
        </w:rPr>
        <w:t>gli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scritti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profetici</w:t>
      </w:r>
      <w:proofErr w:type="spellEnd"/>
      <w:r w:rsidR="003B0C51" w:rsidRPr="009368CE">
        <w:rPr>
          <w:rFonts w:ascii="Times New Roman" w:hAnsi="Times New Roman" w:cs="Times New Roman"/>
        </w:rPr>
        <w:t xml:space="preserve"> e </w:t>
      </w:r>
      <w:proofErr w:type="spellStart"/>
      <w:r w:rsidR="003B0C51" w:rsidRPr="009368CE">
        <w:rPr>
          <w:rFonts w:ascii="Times New Roman" w:hAnsi="Times New Roman" w:cs="Times New Roman"/>
        </w:rPr>
        <w:t>i</w:t>
      </w:r>
      <w:proofErr w:type="spellEnd"/>
      <w:r w:rsidR="003B0C51" w:rsidRPr="009368CE">
        <w:rPr>
          <w:rFonts w:ascii="Times New Roman" w:hAnsi="Times New Roman" w:cs="Times New Roman"/>
        </w:rPr>
        <w:t xml:space="preserve"> Salmi.</w:t>
      </w:r>
    </w:p>
    <w:p w14:paraId="3026832F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508364F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In </w:t>
      </w:r>
      <w:proofErr w:type="spellStart"/>
      <w:r w:rsidRPr="009368CE">
        <w:rPr>
          <w:rFonts w:ascii="Times New Roman" w:hAnsi="Times New Roman" w:cs="Times New Roman"/>
        </w:rPr>
        <w:t>ambito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ecologico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  <w:i/>
          <w:iCs/>
        </w:rPr>
        <w:t>Kummissjoni</w:t>
      </w:r>
      <w:proofErr w:type="spellEnd"/>
      <w:r w:rsidRPr="00936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68CE">
        <w:rPr>
          <w:rFonts w:ascii="Times New Roman" w:hAnsi="Times New Roman" w:cs="Times New Roman"/>
          <w:i/>
          <w:iCs/>
        </w:rPr>
        <w:t>Ambjent</w:t>
      </w:r>
      <w:proofErr w:type="spellEnd"/>
      <w:r w:rsidRPr="009368CE">
        <w:rPr>
          <w:rFonts w:ascii="Times New Roman" w:hAnsi="Times New Roman" w:cs="Times New Roman"/>
        </w:rPr>
        <w:t xml:space="preserve"> ha </w:t>
      </w:r>
      <w:proofErr w:type="spellStart"/>
      <w:r w:rsidRPr="009368CE">
        <w:rPr>
          <w:rFonts w:ascii="Times New Roman" w:hAnsi="Times New Roman" w:cs="Times New Roman"/>
        </w:rPr>
        <w:t>richiamato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necessità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esame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coscienza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sullo</w:t>
      </w:r>
      <w:proofErr w:type="spellEnd"/>
      <w:r w:rsidRPr="009368CE">
        <w:rPr>
          <w:rFonts w:ascii="Times New Roman" w:hAnsi="Times New Roman" w:cs="Times New Roman"/>
        </w:rPr>
        <w:t xml:space="preserve"> stile di vita e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consumi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interrogando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implicitamente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capacità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generare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="00A1198D" w:rsidRPr="009368CE">
        <w:rPr>
          <w:rFonts w:ascii="Times New Roman" w:hAnsi="Times New Roman" w:cs="Times New Roman"/>
        </w:rPr>
        <w:t xml:space="preserve">, </w:t>
      </w:r>
      <w:proofErr w:type="spellStart"/>
      <w:r w:rsidR="00A1198D" w:rsidRPr="009368CE">
        <w:rPr>
          <w:rFonts w:ascii="Times New Roman" w:hAnsi="Times New Roman" w:cs="Times New Roman"/>
        </w:rPr>
        <w:t>specificamente</w:t>
      </w:r>
      <w:proofErr w:type="spellEnd"/>
      <w:r w:rsidR="00A1198D" w:rsidRPr="009368CE">
        <w:rPr>
          <w:rFonts w:ascii="Times New Roman" w:hAnsi="Times New Roman" w:cs="Times New Roman"/>
        </w:rPr>
        <w:t xml:space="preserve"> </w:t>
      </w:r>
      <w:proofErr w:type="spellStart"/>
      <w:r w:rsidR="00A1198D" w:rsidRPr="009368CE">
        <w:rPr>
          <w:rFonts w:ascii="Times New Roman" w:hAnsi="Times New Roman" w:cs="Times New Roman"/>
        </w:rPr>
        <w:t>nell’omiletica</w:t>
      </w:r>
      <w:proofErr w:type="spellEnd"/>
      <w:r w:rsidR="00A1198D" w:rsidRPr="009368CE">
        <w:rPr>
          <w:rFonts w:ascii="Times New Roman" w:hAnsi="Times New Roman" w:cs="Times New Roman"/>
        </w:rPr>
        <w:t xml:space="preserve"> e il </w:t>
      </w:r>
      <w:proofErr w:type="spellStart"/>
      <w:r w:rsidR="00A1198D" w:rsidRPr="009368CE">
        <w:rPr>
          <w:rFonts w:ascii="Times New Roman" w:hAnsi="Times New Roman" w:cs="Times New Roman"/>
        </w:rPr>
        <w:t>catechesimo</w:t>
      </w:r>
      <w:proofErr w:type="spellEnd"/>
      <w:r w:rsidRPr="009368CE">
        <w:rPr>
          <w:rFonts w:ascii="Times New Roman" w:hAnsi="Times New Roman" w:cs="Times New Roman"/>
        </w:rPr>
        <w:t>.</w:t>
      </w:r>
      <w:r w:rsidR="003B0C51" w:rsidRPr="009368CE">
        <w:rPr>
          <w:rStyle w:val="FootnoteReference"/>
          <w:rFonts w:ascii="Times New Roman" w:hAnsi="Times New Roman" w:cs="Times New Roman"/>
        </w:rPr>
        <w:footnoteReference w:id="20"/>
      </w:r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tal</w:t>
      </w:r>
      <w:proofErr w:type="spellEnd"/>
      <w:r w:rsidRPr="009368CE">
        <w:rPr>
          <w:rFonts w:ascii="Times New Roman" w:hAnsi="Times New Roman" w:cs="Times New Roman"/>
        </w:rPr>
        <w:t xml:space="preserve"> senso,</w:t>
      </w:r>
      <w:r w:rsidR="003B0C51" w:rsidRPr="009368CE">
        <w:rPr>
          <w:rFonts w:ascii="Times New Roman" w:hAnsi="Times New Roman" w:cs="Times New Roman"/>
        </w:rPr>
        <w:t xml:space="preserve"> fare </w:t>
      </w:r>
      <w:proofErr w:type="spellStart"/>
      <w:r w:rsidR="003B0C51" w:rsidRPr="009368CE">
        <w:rPr>
          <w:rFonts w:ascii="Times New Roman" w:hAnsi="Times New Roman" w:cs="Times New Roman"/>
        </w:rPr>
        <w:t>attenzione</w:t>
      </w:r>
      <w:proofErr w:type="spellEnd"/>
      <w:r w:rsidR="003B0C51" w:rsidRPr="009368CE">
        <w:rPr>
          <w:rFonts w:ascii="Times New Roman" w:hAnsi="Times New Roman" w:cs="Times New Roman"/>
        </w:rPr>
        <w:t xml:space="preserve"> al </w:t>
      </w:r>
      <w:proofErr w:type="spellStart"/>
      <w:r w:rsidR="003B0C51" w:rsidRPr="009368CE">
        <w:rPr>
          <w:rFonts w:ascii="Times New Roman" w:hAnsi="Times New Roman" w:cs="Times New Roman"/>
        </w:rPr>
        <w:t>lamento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ecologico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sarebbe</w:t>
      </w:r>
      <w:proofErr w:type="spellEnd"/>
      <w:r w:rsidR="003B0C51" w:rsidRPr="009368CE">
        <w:rPr>
          <w:rFonts w:ascii="Times New Roman" w:hAnsi="Times New Roman" w:cs="Times New Roman"/>
        </w:rPr>
        <w:t xml:space="preserve"> di è di </w:t>
      </w:r>
      <w:proofErr w:type="spellStart"/>
      <w:r w:rsidR="003B0C51" w:rsidRPr="009368CE">
        <w:rPr>
          <w:rFonts w:ascii="Times New Roman" w:hAnsi="Times New Roman" w:cs="Times New Roman"/>
        </w:rPr>
        <w:t>fondamentale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importanza</w:t>
      </w:r>
      <w:proofErr w:type="spellEnd"/>
      <w:r w:rsidR="003B0C51" w:rsidRPr="009368CE">
        <w:rPr>
          <w:rFonts w:ascii="Times New Roman" w:hAnsi="Times New Roman" w:cs="Times New Roman"/>
        </w:rPr>
        <w:t xml:space="preserve">.  E il </w:t>
      </w:r>
      <w:proofErr w:type="spellStart"/>
      <w:r w:rsidR="003B0C51" w:rsidRPr="009368CE">
        <w:rPr>
          <w:rFonts w:ascii="Times New Roman" w:hAnsi="Times New Roman" w:cs="Times New Roman"/>
        </w:rPr>
        <w:t>luogo</w:t>
      </w:r>
      <w:proofErr w:type="spellEnd"/>
      <w:r w:rsidR="003B0C51" w:rsidRPr="009368CE">
        <w:rPr>
          <w:rFonts w:ascii="Times New Roman" w:hAnsi="Times New Roman" w:cs="Times New Roman"/>
        </w:rPr>
        <w:t xml:space="preserve"> dove</w:t>
      </w:r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lamento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ecologico</w:t>
      </w:r>
      <w:proofErr w:type="spellEnd"/>
      <w:r w:rsidRPr="009368CE">
        <w:rPr>
          <w:rFonts w:ascii="Times New Roman" w:hAnsi="Times New Roman" w:cs="Times New Roman"/>
        </w:rPr>
        <w:t xml:space="preserve"> — o eco-</w:t>
      </w:r>
      <w:proofErr w:type="spellStart"/>
      <w:r w:rsidRPr="009368CE">
        <w:rPr>
          <w:rFonts w:ascii="Times New Roman" w:hAnsi="Times New Roman" w:cs="Times New Roman"/>
        </w:rPr>
        <w:t>lamentazione</w:t>
      </w:r>
      <w:proofErr w:type="spellEnd"/>
      <w:r w:rsidRPr="009368CE">
        <w:rPr>
          <w:rFonts w:ascii="Times New Roman" w:hAnsi="Times New Roman" w:cs="Times New Roman"/>
        </w:rPr>
        <w:t xml:space="preserve"> — </w:t>
      </w:r>
      <w:proofErr w:type="spellStart"/>
      <w:r w:rsidRPr="009368CE">
        <w:rPr>
          <w:rFonts w:ascii="Times New Roman" w:hAnsi="Times New Roman" w:cs="Times New Roman"/>
        </w:rPr>
        <w:t>diventa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gesto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profetico</w:t>
      </w:r>
      <w:proofErr w:type="spellEnd"/>
      <w:r w:rsidRPr="009368CE">
        <w:rPr>
          <w:rFonts w:ascii="Times New Roman" w:hAnsi="Times New Roman" w:cs="Times New Roman"/>
        </w:rPr>
        <w:t xml:space="preserve">: </w:t>
      </w:r>
      <w:proofErr w:type="spellStart"/>
      <w:r w:rsidRPr="009368CE">
        <w:rPr>
          <w:rFonts w:ascii="Times New Roman" w:hAnsi="Times New Roman" w:cs="Times New Roman"/>
        </w:rPr>
        <w:t>esso</w:t>
      </w:r>
      <w:proofErr w:type="spellEnd"/>
      <w:r w:rsidRPr="009368CE">
        <w:rPr>
          <w:rFonts w:ascii="Times New Roman" w:hAnsi="Times New Roman" w:cs="Times New Roman"/>
        </w:rPr>
        <w:t xml:space="preserve"> non solo </w:t>
      </w:r>
      <w:proofErr w:type="spellStart"/>
      <w:r w:rsidRPr="009368CE">
        <w:rPr>
          <w:rFonts w:ascii="Times New Roman" w:hAnsi="Times New Roman" w:cs="Times New Roman"/>
        </w:rPr>
        <w:t>denuncia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devastazione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ambientale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coinvolge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emotivamente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fedeli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rendendoli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partecipi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cammino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conversione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5BC5F941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54F8070E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Come </w:t>
      </w:r>
      <w:proofErr w:type="spellStart"/>
      <w:r w:rsidRPr="009368CE">
        <w:rPr>
          <w:rFonts w:ascii="Times New Roman" w:hAnsi="Times New Roman" w:cs="Times New Roman"/>
        </w:rPr>
        <w:t>osserva</w:t>
      </w:r>
      <w:proofErr w:type="spellEnd"/>
      <w:r w:rsidRPr="009368CE">
        <w:rPr>
          <w:rFonts w:ascii="Times New Roman" w:hAnsi="Times New Roman" w:cs="Times New Roman"/>
        </w:rPr>
        <w:t xml:space="preserve"> Smith (2012), </w:t>
      </w:r>
      <w:proofErr w:type="spellStart"/>
      <w:r w:rsidRPr="009368CE">
        <w:rPr>
          <w:rFonts w:ascii="Times New Roman" w:hAnsi="Times New Roman" w:cs="Times New Roman"/>
        </w:rPr>
        <w:t>esprimere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lamento</w:t>
      </w:r>
      <w:proofErr w:type="spellEnd"/>
      <w:r w:rsidRPr="009368CE">
        <w:rPr>
          <w:rFonts w:ascii="Times New Roman" w:hAnsi="Times New Roman" w:cs="Times New Roman"/>
        </w:rPr>
        <w:t xml:space="preserve"> è il primo </w:t>
      </w:r>
      <w:proofErr w:type="spellStart"/>
      <w:r w:rsidRPr="009368CE">
        <w:rPr>
          <w:rFonts w:ascii="Times New Roman" w:hAnsi="Times New Roman" w:cs="Times New Roman"/>
        </w:rPr>
        <w:t>passo</w:t>
      </w:r>
      <w:proofErr w:type="spellEnd"/>
      <w:r w:rsidRPr="009368CE">
        <w:rPr>
          <w:rFonts w:ascii="Times New Roman" w:hAnsi="Times New Roman" w:cs="Times New Roman"/>
        </w:rPr>
        <w:t xml:space="preserve"> verso la </w:t>
      </w:r>
      <w:proofErr w:type="spellStart"/>
      <w:r w:rsidRPr="009368CE">
        <w:rPr>
          <w:rFonts w:ascii="Times New Roman" w:hAnsi="Times New Roman" w:cs="Times New Roman"/>
        </w:rPr>
        <w:t>guarigione</w:t>
      </w:r>
      <w:proofErr w:type="spellEnd"/>
      <w:r w:rsidRPr="009368CE">
        <w:rPr>
          <w:rFonts w:ascii="Times New Roman" w:hAnsi="Times New Roman" w:cs="Times New Roman"/>
        </w:rPr>
        <w:t xml:space="preserve">. Nella </w:t>
      </w:r>
      <w:proofErr w:type="spellStart"/>
      <w:r w:rsidRPr="009368CE">
        <w:rPr>
          <w:rFonts w:ascii="Times New Roman" w:hAnsi="Times New Roman" w:cs="Times New Roman"/>
        </w:rPr>
        <w:t>celebrazione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eucaristica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luogo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eccellenza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sofferenza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incontra</w:t>
      </w:r>
      <w:proofErr w:type="spellEnd"/>
      <w:r w:rsidRPr="009368CE">
        <w:rPr>
          <w:rFonts w:ascii="Times New Roman" w:hAnsi="Times New Roman" w:cs="Times New Roman"/>
        </w:rPr>
        <w:t xml:space="preserve"> la grazia </w:t>
      </w:r>
      <w:proofErr w:type="spellStart"/>
      <w:r w:rsidRPr="009368CE">
        <w:rPr>
          <w:rFonts w:ascii="Times New Roman" w:hAnsi="Times New Roman" w:cs="Times New Roman"/>
        </w:rPr>
        <w:t>divina</w:t>
      </w:r>
      <w:proofErr w:type="spellEnd"/>
      <w:r w:rsidRPr="009368CE">
        <w:rPr>
          <w:rFonts w:ascii="Times New Roman" w:hAnsi="Times New Roman" w:cs="Times New Roman"/>
        </w:rPr>
        <w:t xml:space="preserve">. È in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l’ethos</w:t>
      </w:r>
      <w:proofErr w:type="spellEnd"/>
      <w:r w:rsidRPr="009368CE">
        <w:rPr>
          <w:rFonts w:ascii="Times New Roman" w:hAnsi="Times New Roman" w:cs="Times New Roman"/>
        </w:rPr>
        <w:t xml:space="preserve"> di Dio </w:t>
      </w:r>
      <w:proofErr w:type="spellStart"/>
      <w:r w:rsidRPr="009368CE">
        <w:rPr>
          <w:rFonts w:ascii="Times New Roman" w:hAnsi="Times New Roman" w:cs="Times New Roman"/>
        </w:rPr>
        <w:t>risponde</w:t>
      </w:r>
      <w:proofErr w:type="spellEnd"/>
      <w:r w:rsidRPr="009368CE">
        <w:rPr>
          <w:rFonts w:ascii="Times New Roman" w:hAnsi="Times New Roman" w:cs="Times New Roman"/>
        </w:rPr>
        <w:t xml:space="preserve"> al pathos </w:t>
      </w:r>
      <w:proofErr w:type="spellStart"/>
      <w:r w:rsidRPr="009368CE">
        <w:rPr>
          <w:rFonts w:ascii="Times New Roman" w:hAnsi="Times New Roman" w:cs="Times New Roman"/>
        </w:rPr>
        <w:t>dell’uomo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aprendo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strada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rinnovata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coscienza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liturgicamente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radicata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teologicamente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fondata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4A339920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38862FD3" w14:textId="77777777" w:rsidR="008229B8" w:rsidRPr="009368CE" w:rsidRDefault="008229B8" w:rsidP="008229B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9368CE">
        <w:rPr>
          <w:rFonts w:ascii="Times New Roman" w:hAnsi="Times New Roman" w:cs="Times New Roman"/>
          <w:b/>
          <w:bCs/>
        </w:rPr>
        <w:t>Trascendere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l’Ambiguità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368CE">
        <w:rPr>
          <w:rFonts w:ascii="Times New Roman" w:hAnsi="Times New Roman" w:cs="Times New Roman"/>
          <w:b/>
          <w:bCs/>
        </w:rPr>
        <w:t>Mistagogia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, Simboli e </w:t>
      </w:r>
      <w:proofErr w:type="spellStart"/>
      <w:r w:rsidRPr="009368CE">
        <w:rPr>
          <w:rFonts w:ascii="Times New Roman" w:hAnsi="Times New Roman" w:cs="Times New Roman"/>
          <w:b/>
          <w:bCs/>
        </w:rPr>
        <w:t>Consapevolezza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Ecologica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nella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Liturgia</w:t>
      </w:r>
      <w:proofErr w:type="spellEnd"/>
    </w:p>
    <w:p w14:paraId="0EE58B45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Solo dopo aver </w:t>
      </w:r>
      <w:proofErr w:type="spellStart"/>
      <w:r w:rsidRPr="009368CE">
        <w:rPr>
          <w:rFonts w:ascii="Times New Roman" w:hAnsi="Times New Roman" w:cs="Times New Roman"/>
        </w:rPr>
        <w:t>affrontato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fondo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processo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fondamentale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delineato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precedente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procedere</w:t>
      </w:r>
      <w:proofErr w:type="spellEnd"/>
      <w:r w:rsidRPr="009368CE">
        <w:rPr>
          <w:rFonts w:ascii="Times New Roman" w:hAnsi="Times New Roman" w:cs="Times New Roman"/>
        </w:rPr>
        <w:t xml:space="preserve"> verso lo </w:t>
      </w:r>
      <w:proofErr w:type="spellStart"/>
      <w:r w:rsidRPr="009368CE">
        <w:rPr>
          <w:rFonts w:ascii="Times New Roman" w:hAnsi="Times New Roman" w:cs="Times New Roman"/>
        </w:rPr>
        <w:t>sviluppo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dell’eco-alfabetizzazione</w:t>
      </w:r>
      <w:proofErr w:type="spellEnd"/>
      <w:r w:rsidRPr="009368CE">
        <w:rPr>
          <w:rFonts w:ascii="Times New Roman" w:hAnsi="Times New Roman" w:cs="Times New Roman"/>
        </w:rPr>
        <w:t xml:space="preserve">, o </w:t>
      </w:r>
      <w:proofErr w:type="spellStart"/>
      <w:r w:rsidRPr="009368CE">
        <w:rPr>
          <w:rFonts w:ascii="Times New Roman" w:hAnsi="Times New Roman" w:cs="Times New Roman"/>
        </w:rPr>
        <w:t>ecolacy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sviluppo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tuttavia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richiede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revisione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alcune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domande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essenziali</w:t>
      </w:r>
      <w:proofErr w:type="spellEnd"/>
      <w:r w:rsidRPr="009368CE">
        <w:rPr>
          <w:rFonts w:ascii="Times New Roman" w:hAnsi="Times New Roman" w:cs="Times New Roman"/>
        </w:rPr>
        <w:t xml:space="preserve">, come: da dove </w:t>
      </w:r>
      <w:proofErr w:type="spellStart"/>
      <w:r w:rsidRPr="009368CE">
        <w:rPr>
          <w:rFonts w:ascii="Times New Roman" w:hAnsi="Times New Roman" w:cs="Times New Roman"/>
        </w:rPr>
        <w:t>proviene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utilizzata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? </w:t>
      </w:r>
      <w:r w:rsidR="004B3CE8" w:rsidRPr="009368CE">
        <w:rPr>
          <w:rFonts w:ascii="Times New Roman" w:hAnsi="Times New Roman" w:cs="Times New Roman"/>
        </w:rPr>
        <w:t xml:space="preserve">Questa e </w:t>
      </w:r>
      <w:proofErr w:type="spellStart"/>
      <w:r w:rsidR="004B3CE8" w:rsidRPr="009368CE">
        <w:rPr>
          <w:rFonts w:ascii="Times New Roman" w:hAnsi="Times New Roman" w:cs="Times New Roman"/>
        </w:rPr>
        <w:t>una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domanda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che</w:t>
      </w:r>
      <w:proofErr w:type="spellEnd"/>
      <w:r w:rsidR="004B3CE8" w:rsidRPr="009368CE">
        <w:rPr>
          <w:rFonts w:ascii="Times New Roman" w:hAnsi="Times New Roman" w:cs="Times New Roman"/>
        </w:rPr>
        <w:t xml:space="preserve"> fa molto senso in un </w:t>
      </w:r>
      <w:proofErr w:type="spellStart"/>
      <w:r w:rsidR="004B3CE8" w:rsidRPr="009368CE">
        <w:rPr>
          <w:rFonts w:ascii="Times New Roman" w:hAnsi="Times New Roman" w:cs="Times New Roman"/>
        </w:rPr>
        <w:t>paese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como</w:t>
      </w:r>
      <w:proofErr w:type="spellEnd"/>
      <w:r w:rsidR="004B3CE8" w:rsidRPr="009368CE">
        <w:rPr>
          <w:rFonts w:ascii="Times New Roman" w:hAnsi="Times New Roman" w:cs="Times New Roman"/>
        </w:rPr>
        <w:t xml:space="preserve"> Malta.  </w:t>
      </w:r>
      <w:r w:rsidRPr="009368CE">
        <w:rPr>
          <w:rFonts w:ascii="Times New Roman" w:hAnsi="Times New Roman" w:cs="Times New Roman"/>
        </w:rPr>
        <w:t xml:space="preserve">Come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elemento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vitale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fondante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superare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divisioni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sociali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donare</w:t>
      </w:r>
      <w:proofErr w:type="spellEnd"/>
      <w:r w:rsidRPr="009368CE">
        <w:rPr>
          <w:rFonts w:ascii="Times New Roman" w:hAnsi="Times New Roman" w:cs="Times New Roman"/>
        </w:rPr>
        <w:t xml:space="preserve"> vita a tutti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destinatari</w:t>
      </w:r>
      <w:proofErr w:type="spellEnd"/>
      <w:r w:rsidRPr="009368CE">
        <w:rPr>
          <w:rFonts w:ascii="Times New Roman" w:hAnsi="Times New Roman" w:cs="Times New Roman"/>
        </w:rPr>
        <w:t xml:space="preserve">? Tali </w:t>
      </w:r>
      <w:proofErr w:type="spellStart"/>
      <w:r w:rsidRPr="009368CE">
        <w:rPr>
          <w:rFonts w:ascii="Times New Roman" w:hAnsi="Times New Roman" w:cs="Times New Roman"/>
        </w:rPr>
        <w:t>interrogativi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risuonano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spunti</w:t>
      </w:r>
      <w:proofErr w:type="spellEnd"/>
      <w:r w:rsidRPr="009368CE">
        <w:rPr>
          <w:rFonts w:ascii="Times New Roman" w:hAnsi="Times New Roman" w:cs="Times New Roman"/>
        </w:rPr>
        <w:t xml:space="preserve"> di Papa Francesco in </w:t>
      </w:r>
      <w:r w:rsidRPr="009368CE">
        <w:rPr>
          <w:rFonts w:ascii="Times New Roman" w:hAnsi="Times New Roman" w:cs="Times New Roman"/>
          <w:i/>
          <w:iCs/>
        </w:rPr>
        <w:t>Querida Amazonia</w:t>
      </w:r>
      <w:r w:rsidRPr="009368CE">
        <w:rPr>
          <w:rFonts w:ascii="Times New Roman" w:hAnsi="Times New Roman" w:cs="Times New Roman"/>
        </w:rPr>
        <w:t xml:space="preserve">, dove </w:t>
      </w:r>
      <w:proofErr w:type="spellStart"/>
      <w:r w:rsidRPr="009368CE">
        <w:rPr>
          <w:rFonts w:ascii="Times New Roman" w:hAnsi="Times New Roman" w:cs="Times New Roman"/>
        </w:rPr>
        <w:t>egli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sottolinea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“la </w:t>
      </w:r>
      <w:proofErr w:type="spellStart"/>
      <w:r w:rsidRPr="009368CE">
        <w:rPr>
          <w:rFonts w:ascii="Times New Roman" w:hAnsi="Times New Roman" w:cs="Times New Roman"/>
        </w:rPr>
        <w:t>miglior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ecologia</w:t>
      </w:r>
      <w:proofErr w:type="spellEnd"/>
      <w:r w:rsidRPr="009368CE">
        <w:rPr>
          <w:rFonts w:ascii="Times New Roman" w:hAnsi="Times New Roman" w:cs="Times New Roman"/>
        </w:rPr>
        <w:t xml:space="preserve"> ha sempre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dimensione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educativa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lastRenderedPageBreak/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incoraggia</w:t>
      </w:r>
      <w:proofErr w:type="spellEnd"/>
      <w:r w:rsidRPr="009368CE">
        <w:rPr>
          <w:rFonts w:ascii="Times New Roman" w:hAnsi="Times New Roman" w:cs="Times New Roman"/>
        </w:rPr>
        <w:t xml:space="preserve"> lo </w:t>
      </w:r>
      <w:proofErr w:type="spellStart"/>
      <w:r w:rsidRPr="009368CE">
        <w:rPr>
          <w:rFonts w:ascii="Times New Roman" w:hAnsi="Times New Roman" w:cs="Times New Roman"/>
        </w:rPr>
        <w:t>sviluppo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nuove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abitudini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persone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nei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gruppi</w:t>
      </w:r>
      <w:proofErr w:type="spellEnd"/>
      <w:r w:rsidRPr="009368CE">
        <w:rPr>
          <w:rFonts w:ascii="Times New Roman" w:hAnsi="Times New Roman" w:cs="Times New Roman"/>
        </w:rPr>
        <w:t>”.</w:t>
      </w:r>
      <w:r w:rsidR="00D94681" w:rsidRPr="009368CE">
        <w:rPr>
          <w:rStyle w:val="FootnoteReference"/>
          <w:rFonts w:ascii="Times New Roman" w:hAnsi="Times New Roman" w:cs="Times New Roman"/>
        </w:rPr>
        <w:footnoteReference w:id="21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Sebbene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formazione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liturgica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l’esperienza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resti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indispensabile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 assume </w:t>
      </w:r>
      <w:proofErr w:type="spellStart"/>
      <w:r w:rsidRPr="009368CE">
        <w:rPr>
          <w:rFonts w:ascii="Times New Roman" w:hAnsi="Times New Roman" w:cs="Times New Roman"/>
        </w:rPr>
        <w:t>un’importanza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ancora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maggiore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paradigma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ecologico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171C92D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Una </w:t>
      </w:r>
      <w:proofErr w:type="spellStart"/>
      <w:r w:rsidRPr="009368CE">
        <w:rPr>
          <w:rFonts w:ascii="Times New Roman" w:hAnsi="Times New Roman" w:cs="Times New Roman"/>
        </w:rPr>
        <w:t>riconfigurazione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segni e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invocata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urgenza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="00310958" w:rsidRPr="009368CE">
        <w:rPr>
          <w:rFonts w:ascii="Times New Roman" w:hAnsi="Times New Roman" w:cs="Times New Roman"/>
        </w:rPr>
        <w:t>gia</w:t>
      </w:r>
      <w:proofErr w:type="spellEnd"/>
      <w:r w:rsidR="00310958"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</w:rPr>
        <w:t xml:space="preserve">da Romano </w:t>
      </w:r>
      <w:proofErr w:type="spellStart"/>
      <w:r w:rsidRPr="009368CE">
        <w:rPr>
          <w:rFonts w:ascii="Times New Roman" w:hAnsi="Times New Roman" w:cs="Times New Roman"/>
        </w:rPr>
        <w:t>Guardini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ripresa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ultime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esortazioni</w:t>
      </w:r>
      <w:proofErr w:type="spellEnd"/>
      <w:r w:rsidRPr="009368CE">
        <w:rPr>
          <w:rFonts w:ascii="Times New Roman" w:hAnsi="Times New Roman" w:cs="Times New Roman"/>
        </w:rPr>
        <w:t xml:space="preserve"> di Papa Francesco, </w:t>
      </w:r>
      <w:r w:rsidRPr="009368CE">
        <w:rPr>
          <w:rFonts w:ascii="Times New Roman" w:hAnsi="Times New Roman" w:cs="Times New Roman"/>
          <w:i/>
          <w:iCs/>
        </w:rPr>
        <w:t xml:space="preserve">Desiderio </w:t>
      </w:r>
      <w:proofErr w:type="spellStart"/>
      <w:r w:rsidRPr="009368CE">
        <w:rPr>
          <w:rFonts w:ascii="Times New Roman" w:hAnsi="Times New Roman" w:cs="Times New Roman"/>
          <w:i/>
          <w:iCs/>
        </w:rPr>
        <w:t>desideravi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richiederebbe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ricorso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Sebbene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 fosse </w:t>
      </w:r>
      <w:proofErr w:type="spellStart"/>
      <w:r w:rsidRPr="009368CE">
        <w:rPr>
          <w:rFonts w:ascii="Times New Roman" w:hAnsi="Times New Roman" w:cs="Times New Roman"/>
        </w:rPr>
        <w:t>tradizionalmente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associata</w:t>
      </w:r>
      <w:proofErr w:type="spellEnd"/>
      <w:r w:rsidRPr="009368CE">
        <w:rPr>
          <w:rFonts w:ascii="Times New Roman" w:hAnsi="Times New Roman" w:cs="Times New Roman"/>
        </w:rPr>
        <w:t xml:space="preserve"> ai Padri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Chiesa,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 ha </w:t>
      </w:r>
      <w:proofErr w:type="spellStart"/>
      <w:r w:rsidRPr="009368CE">
        <w:rPr>
          <w:rFonts w:ascii="Times New Roman" w:hAnsi="Times New Roman" w:cs="Times New Roman"/>
        </w:rPr>
        <w:t>recentemente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assunto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ampia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luce del panorama in </w:t>
      </w:r>
      <w:proofErr w:type="spellStart"/>
      <w:r w:rsidRPr="009368CE">
        <w:rPr>
          <w:rFonts w:ascii="Times New Roman" w:hAnsi="Times New Roman" w:cs="Times New Roman"/>
        </w:rPr>
        <w:t>costante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cambiamento</w:t>
      </w:r>
      <w:proofErr w:type="spellEnd"/>
      <w:r w:rsidRPr="009368CE">
        <w:rPr>
          <w:rFonts w:ascii="Times New Roman" w:hAnsi="Times New Roman" w:cs="Times New Roman"/>
        </w:rPr>
        <w:t xml:space="preserve">, in cui </w:t>
      </w:r>
      <w:proofErr w:type="spellStart"/>
      <w:r w:rsidRPr="009368CE">
        <w:rPr>
          <w:rFonts w:ascii="Times New Roman" w:hAnsi="Times New Roman" w:cs="Times New Roman"/>
        </w:rPr>
        <w:t>l’esperienza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sacramentale</w:t>
      </w:r>
      <w:proofErr w:type="spellEnd"/>
      <w:r w:rsidRPr="009368CE">
        <w:rPr>
          <w:rFonts w:ascii="Times New Roman" w:hAnsi="Times New Roman" w:cs="Times New Roman"/>
        </w:rPr>
        <w:t xml:space="preserve"> ed </w:t>
      </w:r>
      <w:proofErr w:type="spellStart"/>
      <w:r w:rsidRPr="009368CE">
        <w:rPr>
          <w:rFonts w:ascii="Times New Roman" w:hAnsi="Times New Roman" w:cs="Times New Roman"/>
        </w:rPr>
        <w:t>ecclesiale</w:t>
      </w:r>
      <w:proofErr w:type="spellEnd"/>
      <w:r w:rsidRPr="009368CE">
        <w:rPr>
          <w:rFonts w:ascii="Times New Roman" w:hAnsi="Times New Roman" w:cs="Times New Roman"/>
        </w:rPr>
        <w:t xml:space="preserve"> non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data per </w:t>
      </w:r>
      <w:proofErr w:type="spellStart"/>
      <w:r w:rsidRPr="009368CE">
        <w:rPr>
          <w:rFonts w:ascii="Times New Roman" w:hAnsi="Times New Roman" w:cs="Times New Roman"/>
        </w:rPr>
        <w:t>scontata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società</w:t>
      </w:r>
      <w:proofErr w:type="spellEnd"/>
      <w:r w:rsidRPr="009368CE">
        <w:rPr>
          <w:rFonts w:ascii="Times New Roman" w:hAnsi="Times New Roman" w:cs="Times New Roman"/>
        </w:rPr>
        <w:t xml:space="preserve"> post-</w:t>
      </w:r>
      <w:proofErr w:type="spellStart"/>
      <w:r w:rsidRPr="009368CE">
        <w:rPr>
          <w:rFonts w:ascii="Times New Roman" w:hAnsi="Times New Roman" w:cs="Times New Roman"/>
        </w:rPr>
        <w:t>secolare</w:t>
      </w:r>
      <w:proofErr w:type="spellEnd"/>
      <w:r w:rsidRPr="009368CE">
        <w:rPr>
          <w:rFonts w:ascii="Times New Roman" w:hAnsi="Times New Roman" w:cs="Times New Roman"/>
        </w:rPr>
        <w:t xml:space="preserve"> e post-</w:t>
      </w:r>
      <w:proofErr w:type="spellStart"/>
      <w:r w:rsidRPr="009368CE">
        <w:rPr>
          <w:rFonts w:ascii="Times New Roman" w:hAnsi="Times New Roman" w:cs="Times New Roman"/>
        </w:rPr>
        <w:t>cristiana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bookmarkStart w:id="4" w:name="_Hlk201482843"/>
      <w:r w:rsidRPr="009368CE">
        <w:rPr>
          <w:rFonts w:ascii="Times New Roman" w:hAnsi="Times New Roman" w:cs="Times New Roman"/>
        </w:rPr>
        <w:t>René</w:t>
      </w:r>
      <w:bookmarkEnd w:id="4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Bornert</w:t>
      </w:r>
      <w:proofErr w:type="spellEnd"/>
      <w:r w:rsidRPr="009368CE">
        <w:rPr>
          <w:rFonts w:ascii="Times New Roman" w:hAnsi="Times New Roman" w:cs="Times New Roman"/>
        </w:rPr>
        <w:t xml:space="preserve"> individua due </w:t>
      </w:r>
      <w:proofErr w:type="spellStart"/>
      <w:r w:rsidRPr="009368CE">
        <w:rPr>
          <w:rFonts w:ascii="Times New Roman" w:hAnsi="Times New Roman" w:cs="Times New Roman"/>
        </w:rPr>
        <w:t>livelli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: in primo </w:t>
      </w:r>
      <w:proofErr w:type="spellStart"/>
      <w:r w:rsidRPr="009368CE">
        <w:rPr>
          <w:rFonts w:ascii="Times New Roman" w:hAnsi="Times New Roman" w:cs="Times New Roman"/>
        </w:rPr>
        <w:t>luogo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riferirsi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celebrazione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sacramenti</w:t>
      </w:r>
      <w:proofErr w:type="spellEnd"/>
      <w:r w:rsidRPr="009368CE">
        <w:rPr>
          <w:rFonts w:ascii="Times New Roman" w:hAnsi="Times New Roman" w:cs="Times New Roman"/>
        </w:rPr>
        <w:t xml:space="preserve">, e </w:t>
      </w:r>
      <w:proofErr w:type="spellStart"/>
      <w:r w:rsidRPr="009368CE">
        <w:rPr>
          <w:rFonts w:ascii="Times New Roman" w:hAnsi="Times New Roman" w:cs="Times New Roman"/>
        </w:rPr>
        <w:t>quindi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stessa</w:t>
      </w:r>
      <w:proofErr w:type="spellEnd"/>
      <w:r w:rsidRPr="009368CE">
        <w:rPr>
          <w:rFonts w:ascii="Times New Roman" w:hAnsi="Times New Roman" w:cs="Times New Roman"/>
        </w:rPr>
        <w:t xml:space="preserve">; in secondo </w:t>
      </w:r>
      <w:proofErr w:type="spellStart"/>
      <w:r w:rsidRPr="009368CE">
        <w:rPr>
          <w:rFonts w:ascii="Times New Roman" w:hAnsi="Times New Roman" w:cs="Times New Roman"/>
        </w:rPr>
        <w:t>luogo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riferirsi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spiegazione</w:t>
      </w:r>
      <w:proofErr w:type="spellEnd"/>
      <w:r w:rsidRPr="009368CE">
        <w:rPr>
          <w:rFonts w:ascii="Times New Roman" w:hAnsi="Times New Roman" w:cs="Times New Roman"/>
        </w:rPr>
        <w:t xml:space="preserve"> o “</w:t>
      </w:r>
      <w:proofErr w:type="spellStart"/>
      <w:r w:rsidRPr="009368CE">
        <w:rPr>
          <w:rFonts w:ascii="Times New Roman" w:hAnsi="Times New Roman" w:cs="Times New Roman"/>
        </w:rPr>
        <w:t>conoscenza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Mistero</w:t>
      </w:r>
      <w:proofErr w:type="spellEnd"/>
      <w:r w:rsidRPr="009368CE">
        <w:rPr>
          <w:rFonts w:ascii="Times New Roman" w:hAnsi="Times New Roman" w:cs="Times New Roman"/>
        </w:rPr>
        <w:t xml:space="preserve"> di Dio </w:t>
      </w:r>
      <w:proofErr w:type="spellStart"/>
      <w:r w:rsidRPr="009368CE">
        <w:rPr>
          <w:rFonts w:ascii="Times New Roman" w:hAnsi="Times New Roman" w:cs="Times New Roman"/>
        </w:rPr>
        <w:t>contenuto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nelle</w:t>
      </w:r>
      <w:proofErr w:type="spellEnd"/>
      <w:r w:rsidRPr="009368CE">
        <w:rPr>
          <w:rFonts w:ascii="Times New Roman" w:hAnsi="Times New Roman" w:cs="Times New Roman"/>
        </w:rPr>
        <w:t xml:space="preserve"> Sacre </w:t>
      </w:r>
      <w:proofErr w:type="spellStart"/>
      <w:r w:rsidRPr="009368CE">
        <w:rPr>
          <w:rFonts w:ascii="Times New Roman" w:hAnsi="Times New Roman" w:cs="Times New Roman"/>
        </w:rPr>
        <w:t>Scritture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celebrato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>.”</w:t>
      </w:r>
      <w:r w:rsidR="00D94681" w:rsidRPr="009368CE">
        <w:rPr>
          <w:rStyle w:val="FootnoteReference"/>
          <w:rFonts w:ascii="Times New Roman" w:hAnsi="Times New Roman" w:cs="Times New Roman"/>
        </w:rPr>
        <w:footnoteReference w:id="22"/>
      </w:r>
    </w:p>
    <w:p w14:paraId="3E39DB22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4C987474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Johnson-Miller ed Espinoza </w:t>
      </w:r>
      <w:proofErr w:type="spellStart"/>
      <w:r w:rsidRPr="009368CE">
        <w:rPr>
          <w:rFonts w:ascii="Times New Roman" w:hAnsi="Times New Roman" w:cs="Times New Roman"/>
        </w:rPr>
        <w:t>sottolineano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“la </w:t>
      </w:r>
      <w:proofErr w:type="spellStart"/>
      <w:r w:rsidRPr="009368CE">
        <w:rPr>
          <w:rFonts w:ascii="Times New Roman" w:hAnsi="Times New Roman" w:cs="Times New Roman"/>
        </w:rPr>
        <w:t>rinascita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oggi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corrisponde</w:t>
      </w:r>
      <w:proofErr w:type="spellEnd"/>
      <w:r w:rsidRPr="009368CE">
        <w:rPr>
          <w:rFonts w:ascii="Times New Roman" w:hAnsi="Times New Roman" w:cs="Times New Roman"/>
        </w:rPr>
        <w:t xml:space="preserve"> al </w:t>
      </w:r>
      <w:proofErr w:type="spellStart"/>
      <w:r w:rsidRPr="009368CE">
        <w:rPr>
          <w:rFonts w:ascii="Times New Roman" w:hAnsi="Times New Roman" w:cs="Times New Roman"/>
        </w:rPr>
        <w:t>desiderio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postmoderno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olistica</w:t>
      </w:r>
      <w:proofErr w:type="spellEnd"/>
      <w:r w:rsidRPr="009368CE">
        <w:rPr>
          <w:rFonts w:ascii="Times New Roman" w:hAnsi="Times New Roman" w:cs="Times New Roman"/>
        </w:rPr>
        <w:t xml:space="preserve"> e incarnata” (Johnson-Miller ed Espinoza 2018, p. 164).</w:t>
      </w:r>
      <w:r w:rsidR="00AC5485" w:rsidRPr="009368CE">
        <w:rPr>
          <w:rStyle w:val="FootnoteReference"/>
          <w:rFonts w:ascii="Times New Roman" w:hAnsi="Times New Roman" w:cs="Times New Roman"/>
        </w:rPr>
        <w:footnoteReference w:id="23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supporta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l’importante</w:t>
      </w:r>
      <w:proofErr w:type="spellEnd"/>
      <w:r w:rsidRPr="009368CE">
        <w:rPr>
          <w:rFonts w:ascii="Times New Roman" w:hAnsi="Times New Roman" w:cs="Times New Roman"/>
        </w:rPr>
        <w:t xml:space="preserve"> idea di </w:t>
      </w:r>
      <w:proofErr w:type="spellStart"/>
      <w:r w:rsidRPr="009368CE">
        <w:rPr>
          <w:rFonts w:ascii="Times New Roman" w:hAnsi="Times New Roman" w:cs="Times New Roman"/>
        </w:rPr>
        <w:t>adottare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pedagogia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integri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fasi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dell’imparare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su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imparare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  <w:b/>
          <w:bCs/>
        </w:rPr>
        <w:t>da</w:t>
      </w:r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infine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imparare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dentro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un’identità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cristiana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visione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fede</w:t>
      </w:r>
      <w:proofErr w:type="spellEnd"/>
      <w:r w:rsidRPr="009368CE">
        <w:rPr>
          <w:rFonts w:ascii="Times New Roman" w:hAnsi="Times New Roman" w:cs="Times New Roman"/>
        </w:rPr>
        <w:t>.</w:t>
      </w:r>
      <w:r w:rsidR="00AC5485" w:rsidRPr="009368CE">
        <w:rPr>
          <w:rStyle w:val="FootnoteReference"/>
          <w:rFonts w:ascii="Times New Roman" w:hAnsi="Times New Roman" w:cs="Times New Roman"/>
        </w:rPr>
        <w:footnoteReference w:id="24"/>
      </w:r>
    </w:p>
    <w:p w14:paraId="0FB85C7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2EBFD7EF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L’interazione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implica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attiva</w:t>
      </w:r>
      <w:proofErr w:type="spellEnd"/>
      <w:r w:rsidRPr="009368CE">
        <w:rPr>
          <w:rFonts w:ascii="Times New Roman" w:hAnsi="Times New Roman" w:cs="Times New Roman"/>
        </w:rPr>
        <w:t xml:space="preserve"> da </w:t>
      </w:r>
      <w:proofErr w:type="spellStart"/>
      <w:r w:rsidRPr="009368CE">
        <w:rPr>
          <w:rFonts w:ascii="Times New Roman" w:hAnsi="Times New Roman" w:cs="Times New Roman"/>
        </w:rPr>
        <w:t>parte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credente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un’interazione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creativa</w:t>
      </w:r>
      <w:proofErr w:type="spellEnd"/>
      <w:r w:rsidRPr="009368CE">
        <w:rPr>
          <w:rFonts w:ascii="Times New Roman" w:hAnsi="Times New Roman" w:cs="Times New Roman"/>
        </w:rPr>
        <w:t xml:space="preserve"> e di </w:t>
      </w:r>
      <w:proofErr w:type="spellStart"/>
      <w:r w:rsidRPr="009368CE">
        <w:rPr>
          <w:rFonts w:ascii="Times New Roman" w:hAnsi="Times New Roman" w:cs="Times New Roman"/>
        </w:rPr>
        <w:t>scambio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reciproco</w:t>
      </w:r>
      <w:proofErr w:type="spellEnd"/>
      <w:r w:rsidRPr="009368CE">
        <w:rPr>
          <w:rFonts w:ascii="Times New Roman" w:hAnsi="Times New Roman" w:cs="Times New Roman"/>
        </w:rPr>
        <w:t xml:space="preserve">—dove </w:t>
      </w:r>
      <w:proofErr w:type="spellStart"/>
      <w:r w:rsidRPr="009368CE">
        <w:rPr>
          <w:rFonts w:ascii="Times New Roman" w:hAnsi="Times New Roman" w:cs="Times New Roman"/>
        </w:rPr>
        <w:t>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individui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trasformati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diventano</w:t>
      </w:r>
      <w:proofErr w:type="spellEnd"/>
      <w:r w:rsidRPr="009368CE">
        <w:rPr>
          <w:rFonts w:ascii="Times New Roman" w:hAnsi="Times New Roman" w:cs="Times New Roman"/>
        </w:rPr>
        <w:t xml:space="preserve"> co-</w:t>
      </w:r>
      <w:proofErr w:type="spellStart"/>
      <w:r w:rsidRPr="009368CE">
        <w:rPr>
          <w:rFonts w:ascii="Times New Roman" w:hAnsi="Times New Roman" w:cs="Times New Roman"/>
        </w:rPr>
        <w:t>creatori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capaci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condividere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altri</w:t>
      </w:r>
      <w:proofErr w:type="spellEnd"/>
      <w:r w:rsidR="00AC5485" w:rsidRPr="009368CE">
        <w:rPr>
          <w:rFonts w:ascii="Times New Roman" w:hAnsi="Times New Roman" w:cs="Times New Roman"/>
        </w:rPr>
        <w:t>.</w:t>
      </w:r>
      <w:r w:rsidR="00AC5485" w:rsidRPr="009368CE">
        <w:rPr>
          <w:rStyle w:val="FootnoteReference"/>
          <w:rFonts w:ascii="Times New Roman" w:hAnsi="Times New Roman" w:cs="Times New Roman"/>
        </w:rPr>
        <w:footnoteReference w:id="25"/>
      </w:r>
      <w:r w:rsidR="00F44EF0"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Ciò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riflette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dimensioni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principali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discusse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r w:rsidRPr="009368CE">
        <w:rPr>
          <w:rFonts w:ascii="Times New Roman" w:hAnsi="Times New Roman" w:cs="Times New Roman"/>
          <w:i/>
          <w:iCs/>
        </w:rPr>
        <w:t xml:space="preserve">Sacramentum </w:t>
      </w:r>
      <w:proofErr w:type="spellStart"/>
      <w:r w:rsidRPr="009368CE">
        <w:rPr>
          <w:rFonts w:ascii="Times New Roman" w:hAnsi="Times New Roman" w:cs="Times New Roman"/>
          <w:i/>
          <w:iCs/>
        </w:rPr>
        <w:t>Caritatis</w:t>
      </w:r>
      <w:proofErr w:type="spellEnd"/>
      <w:r w:rsidRPr="009368CE">
        <w:rPr>
          <w:rFonts w:ascii="Times New Roman" w:hAnsi="Times New Roman" w:cs="Times New Roman"/>
          <w:i/>
          <w:iCs/>
        </w:rPr>
        <w:t>:</w:t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trasformativa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avvenire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al di </w:t>
      </w:r>
      <w:proofErr w:type="spellStart"/>
      <w:r w:rsidRPr="009368CE">
        <w:rPr>
          <w:rFonts w:ascii="Times New Roman" w:hAnsi="Times New Roman" w:cs="Times New Roman"/>
        </w:rPr>
        <w:t>fuori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dell’ambito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ecclesiale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emergendo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incontri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diversificati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rappresentando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fase</w:t>
      </w:r>
      <w:proofErr w:type="spellEnd"/>
      <w:r w:rsidRPr="009368CE">
        <w:rPr>
          <w:rFonts w:ascii="Times New Roman" w:hAnsi="Times New Roman" w:cs="Times New Roman"/>
        </w:rPr>
        <w:t xml:space="preserve"> finale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vissuta</w:t>
      </w:r>
      <w:proofErr w:type="spellEnd"/>
      <w:r w:rsidRPr="009368CE">
        <w:rPr>
          <w:rFonts w:ascii="Times New Roman" w:hAnsi="Times New Roman" w:cs="Times New Roman"/>
        </w:rPr>
        <w:t xml:space="preserve">, come </w:t>
      </w:r>
      <w:proofErr w:type="spellStart"/>
      <w:r w:rsidRPr="009368CE">
        <w:rPr>
          <w:rFonts w:ascii="Times New Roman" w:hAnsi="Times New Roman" w:cs="Times New Roman"/>
        </w:rPr>
        <w:t>descritto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riflessione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contemporanea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10CBC717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74A179F8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tipo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immersione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offre</w:t>
      </w:r>
      <w:proofErr w:type="spellEnd"/>
      <w:r w:rsidRPr="009368CE">
        <w:rPr>
          <w:rFonts w:ascii="Times New Roman" w:hAnsi="Times New Roman" w:cs="Times New Roman"/>
        </w:rPr>
        <w:t xml:space="preserve"> ai </w:t>
      </w:r>
      <w:proofErr w:type="spellStart"/>
      <w:r w:rsidRPr="009368CE">
        <w:rPr>
          <w:rFonts w:ascii="Times New Roman" w:hAnsi="Times New Roman" w:cs="Times New Roman"/>
        </w:rPr>
        <w:t>credenti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soprattutto</w:t>
      </w:r>
      <w:proofErr w:type="spellEnd"/>
      <w:r w:rsidRPr="009368CE">
        <w:rPr>
          <w:rFonts w:ascii="Times New Roman" w:hAnsi="Times New Roman" w:cs="Times New Roman"/>
        </w:rPr>
        <w:t xml:space="preserve"> ai </w:t>
      </w:r>
      <w:proofErr w:type="spellStart"/>
      <w:r w:rsidRPr="009368CE">
        <w:rPr>
          <w:rFonts w:ascii="Times New Roman" w:hAnsi="Times New Roman" w:cs="Times New Roman"/>
        </w:rPr>
        <w:t>giovani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l’opportunità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approfondire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l’impatto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="003B0C51" w:rsidRPr="009368CE">
        <w:rPr>
          <w:rFonts w:ascii="Times New Roman" w:hAnsi="Times New Roman" w:cs="Times New Roman"/>
        </w:rPr>
        <w:t xml:space="preserve">– </w:t>
      </w:r>
      <w:proofErr w:type="spellStart"/>
      <w:r w:rsidR="003B0C51" w:rsidRPr="009368CE">
        <w:rPr>
          <w:rFonts w:ascii="Times New Roman" w:hAnsi="Times New Roman" w:cs="Times New Roman"/>
        </w:rPr>
        <w:t>anche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3B0C51" w:rsidRPr="009368CE">
        <w:rPr>
          <w:rFonts w:ascii="Times New Roman" w:hAnsi="Times New Roman" w:cs="Times New Roman"/>
        </w:rPr>
        <w:t>ambigui</w:t>
      </w:r>
      <w:proofErr w:type="spellEnd"/>
      <w:r w:rsidR="003B0C51" w:rsidRPr="009368CE">
        <w:rPr>
          <w:rFonts w:ascii="Times New Roman" w:hAnsi="Times New Roman" w:cs="Times New Roman"/>
        </w:rPr>
        <w:t xml:space="preserve"> (</w:t>
      </w:r>
      <w:proofErr w:type="spellStart"/>
      <w:r w:rsidRPr="009368CE">
        <w:rPr>
          <w:rFonts w:ascii="Times New Roman" w:hAnsi="Times New Roman" w:cs="Times New Roman"/>
        </w:rPr>
        <w:t>utilizzati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lastRenderedPageBreak/>
        <w:t>incoraggiandoli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considerare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modo </w:t>
      </w:r>
      <w:proofErr w:type="spellStart"/>
      <w:r w:rsidRPr="009368CE">
        <w:rPr>
          <w:rFonts w:ascii="Times New Roman" w:hAnsi="Times New Roman" w:cs="Times New Roman"/>
        </w:rPr>
        <w:t>tali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risuonino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oltre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confini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. I Padri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Chiesa </w:t>
      </w:r>
      <w:proofErr w:type="spellStart"/>
      <w:r w:rsidRPr="009368CE">
        <w:rPr>
          <w:rFonts w:ascii="Times New Roman" w:hAnsi="Times New Roman" w:cs="Times New Roman"/>
        </w:rPr>
        <w:t>utilizzavano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sapientemente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affinché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portassero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sé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misteri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loro vita </w:t>
      </w:r>
      <w:proofErr w:type="spellStart"/>
      <w:r w:rsidRPr="009368CE">
        <w:rPr>
          <w:rFonts w:ascii="Times New Roman" w:hAnsi="Times New Roman" w:cs="Times New Roman"/>
        </w:rPr>
        <w:t>quotidiana</w:t>
      </w:r>
      <w:proofErr w:type="spellEnd"/>
      <w:r w:rsidRPr="009368CE">
        <w:rPr>
          <w:rFonts w:ascii="Times New Roman" w:hAnsi="Times New Roman" w:cs="Times New Roman"/>
        </w:rPr>
        <w:t xml:space="preserve">. Cirillo di Gerusalemme ne </w:t>
      </w:r>
      <w:proofErr w:type="spellStart"/>
      <w:r w:rsidRPr="009368CE">
        <w:rPr>
          <w:rFonts w:ascii="Times New Roman" w:hAnsi="Times New Roman" w:cs="Times New Roman"/>
        </w:rPr>
        <w:t>fornisce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eloquente</w:t>
      </w:r>
      <w:proofErr w:type="spellEnd"/>
      <w:r w:rsidRPr="009368CE">
        <w:rPr>
          <w:rFonts w:ascii="Times New Roman" w:hAnsi="Times New Roman" w:cs="Times New Roman"/>
        </w:rPr>
        <w:t>: “</w:t>
      </w:r>
      <w:proofErr w:type="spellStart"/>
      <w:r w:rsidRPr="009368CE">
        <w:rPr>
          <w:rFonts w:ascii="Times New Roman" w:hAnsi="Times New Roman" w:cs="Times New Roman"/>
        </w:rPr>
        <w:t>Essendo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stati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battezzati</w:t>
      </w:r>
      <w:proofErr w:type="spellEnd"/>
      <w:r w:rsidRPr="009368CE">
        <w:rPr>
          <w:rFonts w:ascii="Times New Roman" w:hAnsi="Times New Roman" w:cs="Times New Roman"/>
        </w:rPr>
        <w:t xml:space="preserve"> in Cristo, e </w:t>
      </w:r>
      <w:proofErr w:type="spellStart"/>
      <w:r w:rsidRPr="009368CE">
        <w:rPr>
          <w:rFonts w:ascii="Times New Roman" w:hAnsi="Times New Roman" w:cs="Times New Roman"/>
        </w:rPr>
        <w:t>avendo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rivestito</w:t>
      </w:r>
      <w:proofErr w:type="spellEnd"/>
      <w:r w:rsidRPr="009368CE">
        <w:rPr>
          <w:rFonts w:ascii="Times New Roman" w:hAnsi="Times New Roman" w:cs="Times New Roman"/>
        </w:rPr>
        <w:t xml:space="preserve"> Cristo, </w:t>
      </w:r>
      <w:proofErr w:type="spellStart"/>
      <w:r w:rsidRPr="009368CE">
        <w:rPr>
          <w:rFonts w:ascii="Times New Roman" w:hAnsi="Times New Roman" w:cs="Times New Roman"/>
        </w:rPr>
        <w:t>siete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stati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conformi</w:t>
      </w:r>
      <w:proofErr w:type="spellEnd"/>
      <w:r w:rsidRPr="009368CE">
        <w:rPr>
          <w:rFonts w:ascii="Times New Roman" w:hAnsi="Times New Roman" w:cs="Times New Roman"/>
        </w:rPr>
        <w:t xml:space="preserve"> al </w:t>
      </w:r>
      <w:proofErr w:type="spellStart"/>
      <w:r w:rsidRPr="009368CE">
        <w:rPr>
          <w:rFonts w:ascii="Times New Roman" w:hAnsi="Times New Roman" w:cs="Times New Roman"/>
        </w:rPr>
        <w:t>Figlio</w:t>
      </w:r>
      <w:proofErr w:type="spellEnd"/>
      <w:r w:rsidRPr="009368CE">
        <w:rPr>
          <w:rFonts w:ascii="Times New Roman" w:hAnsi="Times New Roman" w:cs="Times New Roman"/>
        </w:rPr>
        <w:t xml:space="preserve"> di Dio… fate </w:t>
      </w:r>
      <w:proofErr w:type="spellStart"/>
      <w:r w:rsidRPr="009368CE">
        <w:rPr>
          <w:rFonts w:ascii="Times New Roman" w:hAnsi="Times New Roman" w:cs="Times New Roman"/>
        </w:rPr>
        <w:t>attenzione</w:t>
      </w:r>
      <w:proofErr w:type="spellEnd"/>
      <w:r w:rsidRPr="009368CE">
        <w:rPr>
          <w:rFonts w:ascii="Times New Roman" w:hAnsi="Times New Roman" w:cs="Times New Roman"/>
        </w:rPr>
        <w:t xml:space="preserve"> a non fare nulla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indegno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veste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così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grande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mantenetela</w:t>
      </w:r>
      <w:proofErr w:type="spellEnd"/>
      <w:r w:rsidRPr="009368CE">
        <w:rPr>
          <w:rFonts w:ascii="Times New Roman" w:hAnsi="Times New Roman" w:cs="Times New Roman"/>
        </w:rPr>
        <w:t xml:space="preserve"> sempre </w:t>
      </w:r>
      <w:proofErr w:type="spellStart"/>
      <w:r w:rsidRPr="009368CE">
        <w:rPr>
          <w:rFonts w:ascii="Times New Roman" w:hAnsi="Times New Roman" w:cs="Times New Roman"/>
        </w:rPr>
        <w:t>immacolata</w:t>
      </w:r>
      <w:proofErr w:type="spellEnd"/>
      <w:r w:rsidRPr="009368CE">
        <w:rPr>
          <w:rFonts w:ascii="Times New Roman" w:hAnsi="Times New Roman" w:cs="Times New Roman"/>
        </w:rPr>
        <w:t xml:space="preserve"> con le </w:t>
      </w:r>
      <w:proofErr w:type="spellStart"/>
      <w:r w:rsidRPr="009368CE">
        <w:rPr>
          <w:rFonts w:ascii="Times New Roman" w:hAnsi="Times New Roman" w:cs="Times New Roman"/>
        </w:rPr>
        <w:t>buone</w:t>
      </w:r>
      <w:proofErr w:type="spellEnd"/>
      <w:r w:rsidRPr="009368CE">
        <w:rPr>
          <w:rFonts w:ascii="Times New Roman" w:hAnsi="Times New Roman" w:cs="Times New Roman"/>
        </w:rPr>
        <w:t xml:space="preserve"> opere.”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26"/>
      </w:r>
      <w:r w:rsidRPr="009368CE">
        <w:rPr>
          <w:rFonts w:ascii="Times New Roman" w:hAnsi="Times New Roman" w:cs="Times New Roman"/>
        </w:rPr>
        <w:t xml:space="preserve"> I </w:t>
      </w:r>
      <w:proofErr w:type="spellStart"/>
      <w:r w:rsidRPr="009368CE">
        <w:rPr>
          <w:rFonts w:ascii="Times New Roman" w:hAnsi="Times New Roman" w:cs="Times New Roman"/>
        </w:rPr>
        <w:t>giovani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dovrebbero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incoraggiati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interagire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questi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modi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li </w:t>
      </w:r>
      <w:proofErr w:type="spellStart"/>
      <w:r w:rsidRPr="009368CE">
        <w:rPr>
          <w:rFonts w:ascii="Times New Roman" w:hAnsi="Times New Roman" w:cs="Times New Roman"/>
        </w:rPr>
        <w:t>mettano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discussione</w:t>
      </w:r>
      <w:proofErr w:type="spellEnd"/>
      <w:r w:rsidRPr="009368CE">
        <w:rPr>
          <w:rFonts w:ascii="Times New Roman" w:hAnsi="Times New Roman" w:cs="Times New Roman"/>
        </w:rPr>
        <w:t xml:space="preserve"> e li </w:t>
      </w:r>
      <w:proofErr w:type="spellStart"/>
      <w:r w:rsidRPr="009368CE">
        <w:rPr>
          <w:rFonts w:ascii="Times New Roman" w:hAnsi="Times New Roman" w:cs="Times New Roman"/>
        </w:rPr>
        <w:t>ispirino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soprattutto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tenendo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dell’ambiguità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proiettano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ambiguità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rappresentare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importante</w:t>
      </w:r>
      <w:proofErr w:type="spellEnd"/>
      <w:r w:rsidRPr="009368CE">
        <w:rPr>
          <w:rFonts w:ascii="Times New Roman" w:hAnsi="Times New Roman" w:cs="Times New Roman"/>
        </w:rPr>
        <w:t xml:space="preserve"> punto </w:t>
      </w:r>
      <w:proofErr w:type="spellStart"/>
      <w:r w:rsidRPr="009368CE">
        <w:rPr>
          <w:rFonts w:ascii="Times New Roman" w:hAnsi="Times New Roman" w:cs="Times New Roman"/>
        </w:rPr>
        <w:t>d’ingresso</w:t>
      </w:r>
      <w:proofErr w:type="spellEnd"/>
      <w:r w:rsidRPr="009368CE">
        <w:rPr>
          <w:rFonts w:ascii="Times New Roman" w:hAnsi="Times New Roman" w:cs="Times New Roman"/>
        </w:rPr>
        <w:t xml:space="preserve"> per il </w:t>
      </w:r>
      <w:proofErr w:type="spellStart"/>
      <w:r w:rsidRPr="009368CE">
        <w:rPr>
          <w:rFonts w:ascii="Times New Roman" w:hAnsi="Times New Roman" w:cs="Times New Roman"/>
        </w:rPr>
        <w:t>dialogo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l’azione</w:t>
      </w:r>
      <w:proofErr w:type="spellEnd"/>
      <w:r w:rsidRPr="009368CE">
        <w:rPr>
          <w:rFonts w:ascii="Times New Roman" w:hAnsi="Times New Roman" w:cs="Times New Roman"/>
        </w:rPr>
        <w:t xml:space="preserve">. Simboli </w:t>
      </w:r>
      <w:proofErr w:type="spellStart"/>
      <w:r w:rsidRPr="009368CE">
        <w:rPr>
          <w:rFonts w:ascii="Times New Roman" w:hAnsi="Times New Roman" w:cs="Times New Roman"/>
        </w:rPr>
        <w:t>familiari</w:t>
      </w:r>
      <w:proofErr w:type="spellEnd"/>
      <w:r w:rsidRPr="009368CE">
        <w:rPr>
          <w:rFonts w:ascii="Times New Roman" w:hAnsi="Times New Roman" w:cs="Times New Roman"/>
        </w:rPr>
        <w:t xml:space="preserve"> come il pane e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possono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suscitare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riflessioni</w:t>
      </w:r>
      <w:proofErr w:type="spellEnd"/>
      <w:r w:rsidRPr="009368CE">
        <w:rPr>
          <w:rFonts w:ascii="Times New Roman" w:hAnsi="Times New Roman" w:cs="Times New Roman"/>
        </w:rPr>
        <w:t xml:space="preserve"> profonde, </w:t>
      </w:r>
      <w:proofErr w:type="spellStart"/>
      <w:r w:rsidRPr="009368CE">
        <w:rPr>
          <w:rFonts w:ascii="Times New Roman" w:hAnsi="Times New Roman" w:cs="Times New Roman"/>
        </w:rPr>
        <w:t>aiutando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credenti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giovani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gramStart"/>
      <w:r w:rsidRPr="009368CE">
        <w:rPr>
          <w:rFonts w:ascii="Times New Roman" w:hAnsi="Times New Roman" w:cs="Times New Roman"/>
        </w:rPr>
        <w:t>a</w:t>
      </w:r>
      <w:proofErr w:type="gram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interpretare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affrontare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complessità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Poiché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operano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comunitario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l’interazione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essi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fungere</w:t>
      </w:r>
      <w:proofErr w:type="spellEnd"/>
      <w:r w:rsidRPr="009368CE">
        <w:rPr>
          <w:rFonts w:ascii="Times New Roman" w:hAnsi="Times New Roman" w:cs="Times New Roman"/>
        </w:rPr>
        <w:t xml:space="preserve"> da via </w:t>
      </w:r>
      <w:proofErr w:type="spellStart"/>
      <w:r w:rsidRPr="009368CE">
        <w:rPr>
          <w:rFonts w:ascii="Times New Roman" w:hAnsi="Times New Roman" w:cs="Times New Roman"/>
        </w:rPr>
        <w:t>d’accesso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profonda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vita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comunità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71D11D45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7E5CDBC5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Il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spesso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menzionato</w:t>
      </w:r>
      <w:proofErr w:type="spellEnd"/>
      <w:r w:rsidRPr="009368CE">
        <w:rPr>
          <w:rFonts w:ascii="Times New Roman" w:hAnsi="Times New Roman" w:cs="Times New Roman"/>
        </w:rPr>
        <w:t xml:space="preserve">, è </w:t>
      </w:r>
      <w:proofErr w:type="spellStart"/>
      <w:r w:rsidRPr="009368CE">
        <w:rPr>
          <w:rFonts w:ascii="Times New Roman" w:hAnsi="Times New Roman" w:cs="Times New Roman"/>
        </w:rPr>
        <w:t>ulteriormente</w:t>
      </w:r>
      <w:proofErr w:type="spellEnd"/>
      <w:r w:rsidRPr="009368CE">
        <w:rPr>
          <w:rFonts w:ascii="Times New Roman" w:hAnsi="Times New Roman" w:cs="Times New Roman"/>
        </w:rPr>
        <w:t xml:space="preserve"> illuminato </w:t>
      </w:r>
      <w:proofErr w:type="spellStart"/>
      <w:r w:rsidRPr="009368CE">
        <w:rPr>
          <w:rFonts w:ascii="Times New Roman" w:hAnsi="Times New Roman" w:cs="Times New Roman"/>
        </w:rPr>
        <w:t>dagli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scritti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cristiani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antichi</w:t>
      </w:r>
      <w:proofErr w:type="spellEnd"/>
      <w:r w:rsidRPr="009368CE">
        <w:rPr>
          <w:rFonts w:ascii="Times New Roman" w:hAnsi="Times New Roman" w:cs="Times New Roman"/>
        </w:rPr>
        <w:t xml:space="preserve"> come la </w:t>
      </w:r>
      <w:proofErr w:type="spellStart"/>
      <w:r w:rsidRPr="009368CE">
        <w:rPr>
          <w:rFonts w:ascii="Times New Roman" w:hAnsi="Times New Roman" w:cs="Times New Roman"/>
        </w:rPr>
        <w:t>Didaché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prescrive</w:t>
      </w:r>
      <w:proofErr w:type="spellEnd"/>
      <w:r w:rsidRPr="009368CE">
        <w:rPr>
          <w:rFonts w:ascii="Times New Roman" w:hAnsi="Times New Roman" w:cs="Times New Roman"/>
        </w:rPr>
        <w:t>: “</w:t>
      </w:r>
      <w:proofErr w:type="spellStart"/>
      <w:r w:rsidRPr="009368CE">
        <w:rPr>
          <w:rFonts w:ascii="Times New Roman" w:hAnsi="Times New Roman" w:cs="Times New Roman"/>
        </w:rPr>
        <w:t>Battezzate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nome</w:t>
      </w:r>
      <w:proofErr w:type="spellEnd"/>
      <w:r w:rsidRPr="009368CE">
        <w:rPr>
          <w:rFonts w:ascii="Times New Roman" w:hAnsi="Times New Roman" w:cs="Times New Roman"/>
        </w:rPr>
        <w:t xml:space="preserve"> del Padre, del </w:t>
      </w:r>
      <w:proofErr w:type="spellStart"/>
      <w:r w:rsidRPr="009368CE">
        <w:rPr>
          <w:rFonts w:ascii="Times New Roman" w:hAnsi="Times New Roman" w:cs="Times New Roman"/>
        </w:rPr>
        <w:t>Figlio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dello</w:t>
      </w:r>
      <w:proofErr w:type="spellEnd"/>
      <w:r w:rsidRPr="009368CE">
        <w:rPr>
          <w:rFonts w:ascii="Times New Roman" w:hAnsi="Times New Roman" w:cs="Times New Roman"/>
        </w:rPr>
        <w:t xml:space="preserve"> Spirito Santo in </w:t>
      </w:r>
      <w:proofErr w:type="spellStart"/>
      <w:r w:rsidRPr="009368CE">
        <w:rPr>
          <w:rFonts w:ascii="Times New Roman" w:hAnsi="Times New Roman" w:cs="Times New Roman"/>
        </w:rPr>
        <w:t>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="00E7378C" w:rsidRPr="009368CE">
        <w:rPr>
          <w:rFonts w:ascii="Times New Roman" w:hAnsi="Times New Roman" w:cs="Times New Roman"/>
        </w:rPr>
        <w:t>Corrente.</w:t>
      </w:r>
      <w:r w:rsidRPr="009368CE">
        <w:rPr>
          <w:rFonts w:ascii="Times New Roman" w:hAnsi="Times New Roman" w:cs="Times New Roman"/>
        </w:rPr>
        <w:t>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27"/>
      </w:r>
      <w:r w:rsidRPr="009368CE">
        <w:rPr>
          <w:rFonts w:ascii="Times New Roman" w:hAnsi="Times New Roman" w:cs="Times New Roman"/>
        </w:rPr>
        <w:t xml:space="preserve"> Questa </w:t>
      </w:r>
      <w:proofErr w:type="spellStart"/>
      <w:r w:rsidRPr="009368CE">
        <w:rPr>
          <w:rFonts w:ascii="Times New Roman" w:hAnsi="Times New Roman" w:cs="Times New Roman"/>
        </w:rPr>
        <w:t>istruzione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sottolinea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l’importanza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dell’origine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dell’acqua</w:t>
      </w:r>
      <w:proofErr w:type="spellEnd"/>
      <w:r w:rsidRPr="009368CE">
        <w:rPr>
          <w:rFonts w:ascii="Times New Roman" w:hAnsi="Times New Roman" w:cs="Times New Roman"/>
        </w:rPr>
        <w:t xml:space="preserve">. La </w:t>
      </w:r>
      <w:proofErr w:type="spellStart"/>
      <w:r w:rsidRPr="009368CE">
        <w:rPr>
          <w:rFonts w:ascii="Times New Roman" w:hAnsi="Times New Roman" w:cs="Times New Roman"/>
        </w:rPr>
        <w:t>Didaché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fornisce</w:t>
      </w:r>
      <w:proofErr w:type="spellEnd"/>
      <w:r w:rsidRPr="009368CE">
        <w:rPr>
          <w:rFonts w:ascii="Times New Roman" w:hAnsi="Times New Roman" w:cs="Times New Roman"/>
        </w:rPr>
        <w:t xml:space="preserve"> diverse alternative </w:t>
      </w:r>
      <w:proofErr w:type="spellStart"/>
      <w:r w:rsidRPr="009368CE">
        <w:rPr>
          <w:rFonts w:ascii="Times New Roman" w:hAnsi="Times New Roman" w:cs="Times New Roman"/>
        </w:rPr>
        <w:t>quando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“viva” o </w:t>
      </w:r>
      <w:proofErr w:type="spellStart"/>
      <w:r w:rsidRPr="009368CE">
        <w:rPr>
          <w:rFonts w:ascii="Times New Roman" w:hAnsi="Times New Roman" w:cs="Times New Roman"/>
        </w:rPr>
        <w:t>corrente</w:t>
      </w:r>
      <w:proofErr w:type="spellEnd"/>
      <w:r w:rsidRPr="009368CE">
        <w:rPr>
          <w:rFonts w:ascii="Times New Roman" w:hAnsi="Times New Roman" w:cs="Times New Roman"/>
        </w:rPr>
        <w:t xml:space="preserve"> non è </w:t>
      </w:r>
      <w:proofErr w:type="spellStart"/>
      <w:r w:rsidRPr="009368CE">
        <w:rPr>
          <w:rFonts w:ascii="Times New Roman" w:hAnsi="Times New Roman" w:cs="Times New Roman"/>
        </w:rPr>
        <w:t>disponibile</w:t>
      </w:r>
      <w:proofErr w:type="spellEnd"/>
      <w:r w:rsidRPr="009368CE">
        <w:rPr>
          <w:rFonts w:ascii="Times New Roman" w:hAnsi="Times New Roman" w:cs="Times New Roman"/>
        </w:rPr>
        <w:t xml:space="preserve">, ma in ogni </w:t>
      </w:r>
      <w:proofErr w:type="spellStart"/>
      <w:r w:rsidRPr="009368CE">
        <w:rPr>
          <w:rFonts w:ascii="Times New Roman" w:hAnsi="Times New Roman" w:cs="Times New Roman"/>
        </w:rPr>
        <w:t>caso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l’accento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rimane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sull’incontro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tangibile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corporeo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sgorga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direttamente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terra. Come </w:t>
      </w:r>
      <w:proofErr w:type="spellStart"/>
      <w:r w:rsidRPr="009368CE">
        <w:rPr>
          <w:rFonts w:ascii="Times New Roman" w:hAnsi="Times New Roman" w:cs="Times New Roman"/>
        </w:rPr>
        <w:t>osserva</w:t>
      </w:r>
      <w:proofErr w:type="spellEnd"/>
      <w:r w:rsidRPr="009368CE">
        <w:rPr>
          <w:rFonts w:ascii="Times New Roman" w:hAnsi="Times New Roman" w:cs="Times New Roman"/>
        </w:rPr>
        <w:t xml:space="preserve"> Stewart, “</w:t>
      </w:r>
      <w:proofErr w:type="spellStart"/>
      <w:r w:rsidRPr="009368CE">
        <w:rPr>
          <w:rFonts w:ascii="Times New Roman" w:hAnsi="Times New Roman" w:cs="Times New Roman"/>
        </w:rPr>
        <w:t>sembra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fosse </w:t>
      </w:r>
      <w:proofErr w:type="spellStart"/>
      <w:r w:rsidRPr="009368CE">
        <w:rPr>
          <w:rFonts w:ascii="Times New Roman" w:hAnsi="Times New Roman" w:cs="Times New Roman"/>
        </w:rPr>
        <w:t>importante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sgorgasse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chiaramente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terra, e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rendesse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possibile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potente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incontro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corporeo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quell’acqua</w:t>
      </w:r>
      <w:proofErr w:type="spellEnd"/>
      <w:r w:rsidR="00E7378C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28"/>
      </w:r>
      <w:r w:rsidRPr="009368CE">
        <w:rPr>
          <w:rFonts w:ascii="Times New Roman" w:hAnsi="Times New Roman" w:cs="Times New Roman"/>
        </w:rPr>
        <w:t xml:space="preserve"> </w:t>
      </w:r>
    </w:p>
    <w:p w14:paraId="4B681093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7250A28D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L’interazione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l’arco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tematico</w:t>
      </w:r>
      <w:proofErr w:type="spellEnd"/>
      <w:r w:rsidRPr="009368CE">
        <w:rPr>
          <w:rFonts w:ascii="Times New Roman" w:hAnsi="Times New Roman" w:cs="Times New Roman"/>
        </w:rPr>
        <w:t xml:space="preserve"> del Salmo 104, in </w:t>
      </w:r>
      <w:proofErr w:type="spellStart"/>
      <w:r w:rsidRPr="009368CE">
        <w:rPr>
          <w:rFonts w:ascii="Times New Roman" w:hAnsi="Times New Roman" w:cs="Times New Roman"/>
        </w:rPr>
        <w:t>consonanza</w:t>
      </w:r>
      <w:proofErr w:type="spellEnd"/>
      <w:r w:rsidRPr="009368CE">
        <w:rPr>
          <w:rFonts w:ascii="Times New Roman" w:hAnsi="Times New Roman" w:cs="Times New Roman"/>
        </w:rPr>
        <w:t xml:space="preserve"> con le </w:t>
      </w:r>
      <w:proofErr w:type="spellStart"/>
      <w:r w:rsidRPr="009368CE">
        <w:rPr>
          <w:rFonts w:ascii="Times New Roman" w:hAnsi="Times New Roman" w:cs="Times New Roman"/>
        </w:rPr>
        <w:t>prescrizioni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  <w:i/>
          <w:iCs/>
        </w:rPr>
        <w:t>Didaché</w:t>
      </w:r>
      <w:proofErr w:type="spellEnd"/>
      <w:r w:rsidRPr="009368CE">
        <w:rPr>
          <w:rFonts w:ascii="Times New Roman" w:hAnsi="Times New Roman" w:cs="Times New Roman"/>
          <w:i/>
          <w:iCs/>
        </w:rPr>
        <w:t>,</w:t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risulta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particolarmente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rilevante</w:t>
      </w:r>
      <w:proofErr w:type="spellEnd"/>
      <w:r w:rsidRPr="009368CE">
        <w:rPr>
          <w:rFonts w:ascii="Times New Roman" w:hAnsi="Times New Roman" w:cs="Times New Roman"/>
        </w:rPr>
        <w:t xml:space="preserve"> per le </w:t>
      </w:r>
      <w:proofErr w:type="spellStart"/>
      <w:r w:rsidRPr="009368CE">
        <w:rPr>
          <w:rFonts w:ascii="Times New Roman" w:hAnsi="Times New Roman" w:cs="Times New Roman"/>
        </w:rPr>
        <w:t>società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contemporanee</w:t>
      </w:r>
      <w:proofErr w:type="spellEnd"/>
      <w:r w:rsidRPr="009368CE">
        <w:rPr>
          <w:rFonts w:ascii="Times New Roman" w:hAnsi="Times New Roman" w:cs="Times New Roman"/>
        </w:rPr>
        <w:t xml:space="preserve"> sempre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alienate </w:t>
      </w:r>
      <w:proofErr w:type="spellStart"/>
      <w:r w:rsidRPr="009368CE">
        <w:rPr>
          <w:rFonts w:ascii="Times New Roman" w:hAnsi="Times New Roman" w:cs="Times New Roman"/>
        </w:rPr>
        <w:t>dalle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naturali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L’attenzione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specifici</w:t>
      </w:r>
      <w:proofErr w:type="spellEnd"/>
      <w:r w:rsidRPr="009368CE">
        <w:rPr>
          <w:rFonts w:ascii="Times New Roman" w:hAnsi="Times New Roman" w:cs="Times New Roman"/>
        </w:rPr>
        <w:t xml:space="preserve"> in cui </w:t>
      </w:r>
      <w:proofErr w:type="spellStart"/>
      <w:r w:rsidRPr="009368CE">
        <w:rPr>
          <w:rFonts w:ascii="Times New Roman" w:hAnsi="Times New Roman" w:cs="Times New Roman"/>
        </w:rPr>
        <w:t>avviene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coltivare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consapevolezza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fedeli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rafforzando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dipendenza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intrinseca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benessere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umano</w:t>
      </w:r>
      <w:proofErr w:type="spellEnd"/>
      <w:r w:rsidRPr="009368CE">
        <w:rPr>
          <w:rFonts w:ascii="Times New Roman" w:hAnsi="Times New Roman" w:cs="Times New Roman"/>
        </w:rPr>
        <w:t xml:space="preserve"> dal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naturale</w:t>
      </w:r>
      <w:proofErr w:type="spellEnd"/>
      <w:r w:rsidRPr="009368CE">
        <w:rPr>
          <w:rFonts w:ascii="Times New Roman" w:hAnsi="Times New Roman" w:cs="Times New Roman"/>
        </w:rPr>
        <w:t>.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29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ancora</w:t>
      </w:r>
      <w:proofErr w:type="spellEnd"/>
      <w:r w:rsidRPr="009368CE">
        <w:rPr>
          <w:rFonts w:ascii="Times New Roman" w:hAnsi="Times New Roman" w:cs="Times New Roman"/>
        </w:rPr>
        <w:t xml:space="preserve">, in </w:t>
      </w:r>
      <w:proofErr w:type="spellStart"/>
      <w:r w:rsidRPr="009368CE">
        <w:rPr>
          <w:rFonts w:ascii="Times New Roman" w:hAnsi="Times New Roman" w:cs="Times New Roman"/>
        </w:rPr>
        <w:t>contesti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culturali</w:t>
      </w:r>
      <w:proofErr w:type="spellEnd"/>
      <w:r w:rsidRPr="009368CE">
        <w:rPr>
          <w:rFonts w:ascii="Times New Roman" w:hAnsi="Times New Roman" w:cs="Times New Roman"/>
        </w:rPr>
        <w:t xml:space="preserve"> in cui </w:t>
      </w:r>
      <w:proofErr w:type="spellStart"/>
      <w:r w:rsidRPr="009368CE">
        <w:rPr>
          <w:rFonts w:ascii="Times New Roman" w:hAnsi="Times New Roman" w:cs="Times New Roman"/>
        </w:rPr>
        <w:t>l’empatia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sembra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attenuata</w:t>
      </w:r>
      <w:proofErr w:type="spellEnd"/>
      <w:r w:rsidRPr="009368CE">
        <w:rPr>
          <w:rFonts w:ascii="Times New Roman" w:hAnsi="Times New Roman" w:cs="Times New Roman"/>
        </w:rPr>
        <w:t xml:space="preserve">, tale </w:t>
      </w:r>
      <w:proofErr w:type="spellStart"/>
      <w:r w:rsidRPr="009368CE">
        <w:rPr>
          <w:rFonts w:ascii="Times New Roman" w:hAnsi="Times New Roman" w:cs="Times New Roman"/>
        </w:rPr>
        <w:t>impegno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favorire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rinnovata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sensibilità</w:t>
      </w:r>
      <w:proofErr w:type="spellEnd"/>
      <w:r w:rsidRPr="009368CE">
        <w:rPr>
          <w:rFonts w:ascii="Times New Roman" w:hAnsi="Times New Roman" w:cs="Times New Roman"/>
        </w:rPr>
        <w:t xml:space="preserve"> verso </w:t>
      </w:r>
      <w:proofErr w:type="spellStart"/>
      <w:r w:rsidRPr="009368CE">
        <w:rPr>
          <w:rFonts w:ascii="Times New Roman" w:hAnsi="Times New Roman" w:cs="Times New Roman"/>
        </w:rPr>
        <w:t>l’ambiente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facilitando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riconoscimento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nostra </w:t>
      </w:r>
      <w:proofErr w:type="spellStart"/>
      <w:r w:rsidRPr="009368CE">
        <w:rPr>
          <w:rFonts w:ascii="Times New Roman" w:hAnsi="Times New Roman" w:cs="Times New Roman"/>
        </w:rPr>
        <w:t>interdipendenza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rivalutazione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posto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dell’umanità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ampio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vero</w:t>
      </w:r>
      <w:proofErr w:type="spellEnd"/>
      <w:r w:rsidRPr="009368CE">
        <w:rPr>
          <w:rFonts w:ascii="Times New Roman" w:hAnsi="Times New Roman" w:cs="Times New Roman"/>
        </w:rPr>
        <w:t xml:space="preserve"> per Malta e il Mediterraneo </w:t>
      </w:r>
      <w:proofErr w:type="spellStart"/>
      <w:r w:rsidRPr="009368CE">
        <w:rPr>
          <w:rFonts w:ascii="Times New Roman" w:hAnsi="Times New Roman" w:cs="Times New Roman"/>
        </w:rPr>
        <w:t>circostante</w:t>
      </w:r>
      <w:proofErr w:type="spellEnd"/>
      <w:r w:rsidRPr="009368CE">
        <w:rPr>
          <w:rFonts w:ascii="Times New Roman" w:hAnsi="Times New Roman" w:cs="Times New Roman"/>
        </w:rPr>
        <w:t xml:space="preserve">, dove le </w:t>
      </w:r>
      <w:proofErr w:type="spellStart"/>
      <w:r w:rsidRPr="009368CE">
        <w:rPr>
          <w:rFonts w:ascii="Times New Roman" w:hAnsi="Times New Roman" w:cs="Times New Roman"/>
        </w:rPr>
        <w:t>stagioni</w:t>
      </w:r>
      <w:proofErr w:type="spellEnd"/>
      <w:r w:rsidRPr="009368CE">
        <w:rPr>
          <w:rFonts w:ascii="Times New Roman" w:hAnsi="Times New Roman" w:cs="Times New Roman"/>
        </w:rPr>
        <w:t xml:space="preserve"> sempre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secche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aggravano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scarsità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d’acqua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già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problematica</w:t>
      </w:r>
      <w:proofErr w:type="spellEnd"/>
      <w:r w:rsidRPr="009368CE">
        <w:rPr>
          <w:rFonts w:ascii="Times New Roman" w:hAnsi="Times New Roman" w:cs="Times New Roman"/>
        </w:rPr>
        <w:t xml:space="preserve"> in un Paese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dipende</w:t>
      </w:r>
      <w:proofErr w:type="spellEnd"/>
      <w:r w:rsidRPr="009368CE">
        <w:rPr>
          <w:rFonts w:ascii="Times New Roman" w:hAnsi="Times New Roman" w:cs="Times New Roman"/>
        </w:rPr>
        <w:t xml:space="preserve"> fortemente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desalinizzazione</w:t>
      </w:r>
      <w:proofErr w:type="spellEnd"/>
      <w:r w:rsidRPr="009368CE">
        <w:rPr>
          <w:rFonts w:ascii="Times New Roman" w:hAnsi="Times New Roman" w:cs="Times New Roman"/>
        </w:rPr>
        <w:t xml:space="preserve">. Una </w:t>
      </w:r>
      <w:proofErr w:type="spellStart"/>
      <w:r w:rsidRPr="009368CE">
        <w:rPr>
          <w:rFonts w:ascii="Times New Roman" w:hAnsi="Times New Roman" w:cs="Times New Roman"/>
        </w:rPr>
        <w:t>riconfigurazione</w:t>
      </w:r>
      <w:proofErr w:type="spellEnd"/>
      <w:r w:rsidRPr="009368CE">
        <w:rPr>
          <w:rFonts w:ascii="Times New Roman" w:hAnsi="Times New Roman" w:cs="Times New Roman"/>
        </w:rPr>
        <w:t xml:space="preserve"> del segno </w:t>
      </w:r>
      <w:proofErr w:type="spellStart"/>
      <w:r w:rsidRPr="009368CE">
        <w:rPr>
          <w:rFonts w:ascii="Times New Roman" w:hAnsi="Times New Roman" w:cs="Times New Roman"/>
        </w:rPr>
        <w:t>dell’acqua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implicherebbe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porsi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domande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ambiguità</w:t>
      </w:r>
      <w:proofErr w:type="spellEnd"/>
      <w:r w:rsidRPr="009368CE">
        <w:rPr>
          <w:rFonts w:ascii="Times New Roman" w:hAnsi="Times New Roman" w:cs="Times New Roman"/>
        </w:rPr>
        <w:t xml:space="preserve">: </w:t>
      </w:r>
      <w:proofErr w:type="spellStart"/>
      <w:r w:rsidRPr="009368CE">
        <w:rPr>
          <w:rFonts w:ascii="Times New Roman" w:hAnsi="Times New Roman" w:cs="Times New Roman"/>
        </w:rPr>
        <w:t>sulla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mancanza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d’acqua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certe</w:t>
      </w:r>
      <w:proofErr w:type="spellEnd"/>
      <w:r w:rsidRPr="009368CE">
        <w:rPr>
          <w:rFonts w:ascii="Times New Roman" w:hAnsi="Times New Roman" w:cs="Times New Roman"/>
        </w:rPr>
        <w:t xml:space="preserve"> zone, </w:t>
      </w:r>
      <w:proofErr w:type="spellStart"/>
      <w:r w:rsidRPr="009368CE">
        <w:rPr>
          <w:rFonts w:ascii="Times New Roman" w:hAnsi="Times New Roman" w:cs="Times New Roman"/>
        </w:rPr>
        <w:t>sugli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elementi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distruttivi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inondazioni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ecc</w:t>
      </w:r>
      <w:proofErr w:type="spellEnd"/>
      <w:r w:rsidRPr="009368CE">
        <w:rPr>
          <w:rFonts w:ascii="Times New Roman" w:hAnsi="Times New Roman" w:cs="Times New Roman"/>
        </w:rPr>
        <w:t xml:space="preserve">. È </w:t>
      </w:r>
      <w:proofErr w:type="spellStart"/>
      <w:r w:rsidRPr="009368CE">
        <w:rPr>
          <w:rFonts w:ascii="Times New Roman" w:hAnsi="Times New Roman" w:cs="Times New Roman"/>
        </w:rPr>
        <w:t>l’esperienza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processo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condurre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maggiore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comprensione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valore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dell’acqua</w:t>
      </w:r>
      <w:proofErr w:type="spellEnd"/>
      <w:r w:rsidRPr="009368CE">
        <w:rPr>
          <w:rFonts w:ascii="Times New Roman" w:hAnsi="Times New Roman" w:cs="Times New Roman"/>
        </w:rPr>
        <w:t xml:space="preserve">, ad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Ciò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</w:rPr>
        <w:lastRenderedPageBreak/>
        <w:t xml:space="preserve">assume un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urgente</w:t>
      </w:r>
      <w:proofErr w:type="spellEnd"/>
      <w:r w:rsidRPr="009368CE">
        <w:rPr>
          <w:rFonts w:ascii="Times New Roman" w:hAnsi="Times New Roman" w:cs="Times New Roman"/>
        </w:rPr>
        <w:t xml:space="preserve"> se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considera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numero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adolescenti</w:t>
      </w:r>
      <w:proofErr w:type="spellEnd"/>
      <w:r w:rsidRPr="009368CE">
        <w:rPr>
          <w:rFonts w:ascii="Times New Roman" w:hAnsi="Times New Roman" w:cs="Times New Roman"/>
        </w:rPr>
        <w:t xml:space="preserve"> e anziani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richiedono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battesimo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programma</w:t>
      </w:r>
      <w:proofErr w:type="spellEnd"/>
      <w:r w:rsidRPr="009368CE">
        <w:rPr>
          <w:rFonts w:ascii="Times New Roman" w:hAnsi="Times New Roman" w:cs="Times New Roman"/>
        </w:rPr>
        <w:t xml:space="preserve"> del RCIA (Rito </w:t>
      </w:r>
      <w:proofErr w:type="spellStart"/>
      <w:r w:rsidRPr="009368CE">
        <w:rPr>
          <w:rFonts w:ascii="Times New Roman" w:hAnsi="Times New Roman" w:cs="Times New Roman"/>
        </w:rPr>
        <w:t>dell’Iniziazione</w:t>
      </w:r>
      <w:proofErr w:type="spellEnd"/>
      <w:r w:rsidRPr="009368CE">
        <w:rPr>
          <w:rFonts w:ascii="Times New Roman" w:hAnsi="Times New Roman" w:cs="Times New Roman"/>
        </w:rPr>
        <w:t xml:space="preserve"> Cristiana </w:t>
      </w:r>
      <w:proofErr w:type="spellStart"/>
      <w:r w:rsidRPr="009368CE">
        <w:rPr>
          <w:rFonts w:ascii="Times New Roman" w:hAnsi="Times New Roman" w:cs="Times New Roman"/>
        </w:rPr>
        <w:t>degli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Adulti</w:t>
      </w:r>
      <w:proofErr w:type="spellEnd"/>
      <w:r w:rsidRPr="009368CE">
        <w:rPr>
          <w:rFonts w:ascii="Times New Roman" w:hAnsi="Times New Roman" w:cs="Times New Roman"/>
        </w:rPr>
        <w:t xml:space="preserve">),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a Malta, è in </w:t>
      </w:r>
      <w:proofErr w:type="spellStart"/>
      <w:r w:rsidRPr="009368CE">
        <w:rPr>
          <w:rFonts w:ascii="Times New Roman" w:hAnsi="Times New Roman" w:cs="Times New Roman"/>
        </w:rPr>
        <w:t>aumento</w:t>
      </w:r>
      <w:proofErr w:type="spellEnd"/>
      <w:r w:rsidRPr="009368CE">
        <w:rPr>
          <w:rFonts w:ascii="Times New Roman" w:hAnsi="Times New Roman" w:cs="Times New Roman"/>
        </w:rPr>
        <w:t xml:space="preserve">. Lo </w:t>
      </w:r>
      <w:proofErr w:type="spellStart"/>
      <w:r w:rsidRPr="009368CE">
        <w:rPr>
          <w:rFonts w:ascii="Times New Roman" w:hAnsi="Times New Roman" w:cs="Times New Roman"/>
        </w:rPr>
        <w:t>stesso</w:t>
      </w:r>
      <w:proofErr w:type="spellEnd"/>
      <w:r w:rsidRPr="009368CE">
        <w:rPr>
          <w:rFonts w:ascii="Times New Roman" w:hAnsi="Times New Roman" w:cs="Times New Roman"/>
        </w:rPr>
        <w:t xml:space="preserve"> vale per </w:t>
      </w:r>
      <w:proofErr w:type="spellStart"/>
      <w:r w:rsidRPr="009368CE">
        <w:rPr>
          <w:rFonts w:ascii="Times New Roman" w:hAnsi="Times New Roman" w:cs="Times New Roman"/>
        </w:rPr>
        <w:t>altri</w:t>
      </w:r>
      <w:proofErr w:type="spellEnd"/>
      <w:r w:rsidRPr="009368CE">
        <w:rPr>
          <w:rFonts w:ascii="Times New Roman" w:hAnsi="Times New Roman" w:cs="Times New Roman"/>
        </w:rPr>
        <w:t xml:space="preserve"> segni e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1A79028C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2F636A22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Si </w:t>
      </w:r>
      <w:proofErr w:type="spellStart"/>
      <w:r w:rsidRPr="009368CE">
        <w:rPr>
          <w:rFonts w:ascii="Times New Roman" w:hAnsi="Times New Roman" w:cs="Times New Roman"/>
        </w:rPr>
        <w:t>prenda</w:t>
      </w:r>
      <w:proofErr w:type="spellEnd"/>
      <w:r w:rsidRPr="009368CE">
        <w:rPr>
          <w:rFonts w:ascii="Times New Roman" w:hAnsi="Times New Roman" w:cs="Times New Roman"/>
        </w:rPr>
        <w:t xml:space="preserve">, ad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l’ulivo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l’olio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prodotto</w:t>
      </w:r>
      <w:proofErr w:type="spellEnd"/>
      <w:r w:rsidRPr="009368CE">
        <w:rPr>
          <w:rFonts w:ascii="Times New Roman" w:hAnsi="Times New Roman" w:cs="Times New Roman"/>
        </w:rPr>
        <w:t xml:space="preserve"> da </w:t>
      </w:r>
      <w:proofErr w:type="spellStart"/>
      <w:r w:rsidRPr="009368CE">
        <w:rPr>
          <w:rFonts w:ascii="Times New Roman" w:hAnsi="Times New Roman" w:cs="Times New Roman"/>
        </w:rPr>
        <w:t>esso</w:t>
      </w:r>
      <w:proofErr w:type="spellEnd"/>
      <w:r w:rsidRPr="009368CE">
        <w:rPr>
          <w:rFonts w:ascii="Times New Roman" w:hAnsi="Times New Roman" w:cs="Times New Roman"/>
        </w:rPr>
        <w:t xml:space="preserve">. In </w:t>
      </w:r>
      <w:proofErr w:type="spellStart"/>
      <w:r w:rsidRPr="009368CE">
        <w:rPr>
          <w:rFonts w:ascii="Times New Roman" w:hAnsi="Times New Roman" w:cs="Times New Roman"/>
        </w:rPr>
        <w:t>riferimento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all’uso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dell’ulivo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 religiosa </w:t>
      </w:r>
      <w:proofErr w:type="spellStart"/>
      <w:r w:rsidRPr="009368CE">
        <w:rPr>
          <w:rFonts w:ascii="Times New Roman" w:hAnsi="Times New Roman" w:cs="Times New Roman"/>
        </w:rPr>
        <w:t>popolare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liturgica</w:t>
      </w:r>
      <w:proofErr w:type="spellEnd"/>
      <w:r w:rsidRPr="009368CE">
        <w:rPr>
          <w:rFonts w:ascii="Times New Roman" w:hAnsi="Times New Roman" w:cs="Times New Roman"/>
        </w:rPr>
        <w:t xml:space="preserve">, il Nature Trust e la </w:t>
      </w:r>
      <w:proofErr w:type="spellStart"/>
      <w:r w:rsidRPr="009368CE">
        <w:rPr>
          <w:rFonts w:ascii="Times New Roman" w:hAnsi="Times New Roman" w:cs="Times New Roman"/>
        </w:rPr>
        <w:t>Kummissjoni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Ambjent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fecero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appello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2010 per un </w:t>
      </w:r>
      <w:proofErr w:type="spellStart"/>
      <w:r w:rsidRPr="009368CE">
        <w:rPr>
          <w:rFonts w:ascii="Times New Roman" w:hAnsi="Times New Roman" w:cs="Times New Roman"/>
        </w:rPr>
        <w:t>uso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parsimonioso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rami </w:t>
      </w:r>
      <w:proofErr w:type="spellStart"/>
      <w:r w:rsidRPr="009368CE">
        <w:rPr>
          <w:rFonts w:ascii="Times New Roman" w:hAnsi="Times New Roman" w:cs="Times New Roman"/>
        </w:rPr>
        <w:t>durante</w:t>
      </w:r>
      <w:proofErr w:type="spellEnd"/>
      <w:r w:rsidRPr="009368CE">
        <w:rPr>
          <w:rFonts w:ascii="Times New Roman" w:hAnsi="Times New Roman" w:cs="Times New Roman"/>
        </w:rPr>
        <w:t xml:space="preserve"> le </w:t>
      </w:r>
      <w:proofErr w:type="spellStart"/>
      <w:r w:rsidRPr="009368CE">
        <w:rPr>
          <w:rFonts w:ascii="Times New Roman" w:hAnsi="Times New Roman" w:cs="Times New Roman"/>
        </w:rPr>
        <w:t>celebrazioni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Settimana Santa, </w:t>
      </w:r>
      <w:proofErr w:type="spellStart"/>
      <w:r w:rsidRPr="009368CE">
        <w:rPr>
          <w:rFonts w:ascii="Times New Roman" w:hAnsi="Times New Roman" w:cs="Times New Roman"/>
        </w:rPr>
        <w:t>sottolineando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“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spreco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insensibilità</w:t>
      </w:r>
      <w:proofErr w:type="spellEnd"/>
      <w:r w:rsidRPr="009368CE">
        <w:rPr>
          <w:rFonts w:ascii="Times New Roman" w:hAnsi="Times New Roman" w:cs="Times New Roman"/>
        </w:rPr>
        <w:t xml:space="preserve"> verso le </w:t>
      </w:r>
      <w:proofErr w:type="spellStart"/>
      <w:r w:rsidRPr="009368CE">
        <w:rPr>
          <w:rFonts w:ascii="Times New Roman" w:hAnsi="Times New Roman" w:cs="Times New Roman"/>
        </w:rPr>
        <w:t>nostre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risorse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naturali</w:t>
      </w:r>
      <w:proofErr w:type="spellEnd"/>
      <w:r w:rsidRPr="009368CE">
        <w:rPr>
          <w:rFonts w:ascii="Times New Roman" w:hAnsi="Times New Roman" w:cs="Times New Roman"/>
        </w:rPr>
        <w:t xml:space="preserve"> non è in </w:t>
      </w:r>
      <w:proofErr w:type="spellStart"/>
      <w:r w:rsidRPr="009368CE">
        <w:rPr>
          <w:rFonts w:ascii="Times New Roman" w:hAnsi="Times New Roman" w:cs="Times New Roman"/>
        </w:rPr>
        <w:t>linea</w:t>
      </w:r>
      <w:proofErr w:type="spellEnd"/>
      <w:r w:rsidRPr="009368CE">
        <w:rPr>
          <w:rFonts w:ascii="Times New Roman" w:hAnsi="Times New Roman" w:cs="Times New Roman"/>
        </w:rPr>
        <w:t xml:space="preserve"> con lo spirito di amore e rispetto </w:t>
      </w:r>
      <w:proofErr w:type="spellStart"/>
      <w:r w:rsidRPr="009368CE">
        <w:rPr>
          <w:rFonts w:ascii="Times New Roman" w:hAnsi="Times New Roman" w:cs="Times New Roman"/>
        </w:rPr>
        <w:t>celebrato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durante</w:t>
      </w:r>
      <w:proofErr w:type="spellEnd"/>
      <w:r w:rsidRPr="009368CE">
        <w:rPr>
          <w:rFonts w:ascii="Times New Roman" w:hAnsi="Times New Roman" w:cs="Times New Roman"/>
        </w:rPr>
        <w:t xml:space="preserve"> la Settimana Santa, e </w:t>
      </w:r>
      <w:proofErr w:type="spellStart"/>
      <w:r w:rsidRPr="009368CE">
        <w:rPr>
          <w:rFonts w:ascii="Times New Roman" w:hAnsi="Times New Roman" w:cs="Times New Roman"/>
        </w:rPr>
        <w:t>certamente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rappresenta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cattivo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>.”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30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Esempi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pratici</w:t>
      </w:r>
      <w:proofErr w:type="spellEnd"/>
      <w:r w:rsidRPr="009368CE">
        <w:rPr>
          <w:rFonts w:ascii="Times New Roman" w:hAnsi="Times New Roman" w:cs="Times New Roman"/>
        </w:rPr>
        <w:t xml:space="preserve">, come </w:t>
      </w:r>
      <w:proofErr w:type="spellStart"/>
      <w:r w:rsidRPr="009368CE">
        <w:rPr>
          <w:rFonts w:ascii="Times New Roman" w:hAnsi="Times New Roman" w:cs="Times New Roman"/>
        </w:rPr>
        <w:t>l’utilizzo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rami </w:t>
      </w:r>
      <w:proofErr w:type="spellStart"/>
      <w:r w:rsidRPr="009368CE">
        <w:rPr>
          <w:rFonts w:ascii="Times New Roman" w:hAnsi="Times New Roman" w:cs="Times New Roman"/>
        </w:rPr>
        <w:t>invece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dell’intero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albero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adornare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statua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possono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servire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veicoli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pragmatici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inculcare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un’esperienza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dell’ulivo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trova il </w:t>
      </w:r>
      <w:proofErr w:type="spellStart"/>
      <w:r w:rsidRPr="009368CE">
        <w:rPr>
          <w:rFonts w:ascii="Times New Roman" w:hAnsi="Times New Roman" w:cs="Times New Roman"/>
        </w:rPr>
        <w:t>suo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culmine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liturgico</w:t>
      </w:r>
      <w:proofErr w:type="spellEnd"/>
      <w:r w:rsidRPr="009368CE">
        <w:rPr>
          <w:rFonts w:ascii="Times New Roman" w:hAnsi="Times New Roman" w:cs="Times New Roman"/>
        </w:rPr>
        <w:t xml:space="preserve"> proprio </w:t>
      </w:r>
      <w:proofErr w:type="spellStart"/>
      <w:r w:rsidRPr="009368CE">
        <w:rPr>
          <w:rFonts w:ascii="Times New Roman" w:hAnsi="Times New Roman" w:cs="Times New Roman"/>
        </w:rPr>
        <w:t>nell’olio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mistagogico</w:t>
      </w:r>
      <w:proofErr w:type="spellEnd"/>
      <w:r w:rsidRPr="009368CE">
        <w:rPr>
          <w:rFonts w:ascii="Times New Roman" w:hAnsi="Times New Roman" w:cs="Times New Roman"/>
        </w:rPr>
        <w:t xml:space="preserve">, e </w:t>
      </w:r>
      <w:proofErr w:type="spellStart"/>
      <w:r w:rsidRPr="009368CE">
        <w:rPr>
          <w:rFonts w:ascii="Times New Roman" w:hAnsi="Times New Roman" w:cs="Times New Roman"/>
        </w:rPr>
        <w:t>quindi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esperienziale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13EB79D0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4BACE3C6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Prendendo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considerazione</w:t>
      </w:r>
      <w:proofErr w:type="spellEnd"/>
      <w:r w:rsidRPr="009368CE">
        <w:rPr>
          <w:rFonts w:ascii="Times New Roman" w:hAnsi="Times New Roman" w:cs="Times New Roman"/>
        </w:rPr>
        <w:t xml:space="preserve"> il pane e il vino,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diventano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Eucaristia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culmine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divinità e </w:t>
      </w:r>
      <w:proofErr w:type="spellStart"/>
      <w:r w:rsidRPr="009368CE">
        <w:rPr>
          <w:rFonts w:ascii="Times New Roman" w:hAnsi="Times New Roman" w:cs="Times New Roman"/>
        </w:rPr>
        <w:t>umanità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nell’amore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kenotico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comprende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rinnovata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autentica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all’Eucaristia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riveli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movimenti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interiori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quelli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esteriori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guarigione</w:t>
      </w:r>
      <w:proofErr w:type="spellEnd"/>
      <w:r w:rsidRPr="009368CE">
        <w:rPr>
          <w:rFonts w:ascii="Times New Roman" w:hAnsi="Times New Roman" w:cs="Times New Roman"/>
        </w:rPr>
        <w:t xml:space="preserve"> e del </w:t>
      </w:r>
      <w:proofErr w:type="spellStart"/>
      <w:r w:rsidRPr="009368CE">
        <w:rPr>
          <w:rFonts w:ascii="Times New Roman" w:hAnsi="Times New Roman" w:cs="Times New Roman"/>
        </w:rPr>
        <w:t>rinnovamento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operati</w:t>
      </w:r>
      <w:proofErr w:type="spellEnd"/>
      <w:r w:rsidRPr="009368CE">
        <w:rPr>
          <w:rFonts w:ascii="Times New Roman" w:hAnsi="Times New Roman" w:cs="Times New Roman"/>
        </w:rPr>
        <w:t xml:space="preserve"> da Dio.</w:t>
      </w:r>
    </w:p>
    <w:p w14:paraId="42AAFA25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344B47C4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Questa </w:t>
      </w:r>
      <w:proofErr w:type="spellStart"/>
      <w:r w:rsidRPr="009368CE">
        <w:rPr>
          <w:rFonts w:ascii="Times New Roman" w:hAnsi="Times New Roman" w:cs="Times New Roman"/>
        </w:rPr>
        <w:t>risposta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manifesta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azioni</w:t>
      </w:r>
      <w:proofErr w:type="spellEnd"/>
      <w:r w:rsidRPr="009368CE">
        <w:rPr>
          <w:rFonts w:ascii="Times New Roman" w:hAnsi="Times New Roman" w:cs="Times New Roman"/>
        </w:rPr>
        <w:t xml:space="preserve"> concrete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rifiuto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conseguenze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dell’orgoglio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precisamente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tramite</w:t>
      </w:r>
      <w:proofErr w:type="spellEnd"/>
      <w:r w:rsidRPr="009368CE">
        <w:rPr>
          <w:rFonts w:ascii="Times New Roman" w:hAnsi="Times New Roman" w:cs="Times New Roman"/>
        </w:rPr>
        <w:t xml:space="preserve"> “</w:t>
      </w:r>
      <w:proofErr w:type="spellStart"/>
      <w:r w:rsidRPr="009368CE">
        <w:rPr>
          <w:rFonts w:ascii="Times New Roman" w:hAnsi="Times New Roman" w:cs="Times New Roman"/>
        </w:rPr>
        <w:t>l’accoglienza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principi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spirituali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offerti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trascendono</w:t>
      </w:r>
      <w:proofErr w:type="spellEnd"/>
      <w:r w:rsidRPr="009368CE">
        <w:rPr>
          <w:rFonts w:ascii="Times New Roman" w:hAnsi="Times New Roman" w:cs="Times New Roman"/>
        </w:rPr>
        <w:t xml:space="preserve"> di gran </w:t>
      </w:r>
      <w:proofErr w:type="spellStart"/>
      <w:r w:rsidRPr="009368CE">
        <w:rPr>
          <w:rFonts w:ascii="Times New Roman" w:hAnsi="Times New Roman" w:cs="Times New Roman"/>
        </w:rPr>
        <w:t>lunga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sfera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limitata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dell’esistenza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spirituale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individuale</w:t>
      </w:r>
      <w:proofErr w:type="spellEnd"/>
      <w:r w:rsidR="00E7378C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31"/>
      </w:r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coltivazione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dell’umiltà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facilita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ripristino</w:t>
      </w:r>
      <w:proofErr w:type="spellEnd"/>
      <w:r w:rsidRPr="009368CE">
        <w:rPr>
          <w:rFonts w:ascii="Times New Roman" w:hAnsi="Times New Roman" w:cs="Times New Roman"/>
        </w:rPr>
        <w:t xml:space="preserve"> del nostro giusto </w:t>
      </w:r>
      <w:proofErr w:type="spellStart"/>
      <w:r w:rsidRPr="009368CE">
        <w:rPr>
          <w:rFonts w:ascii="Times New Roman" w:hAnsi="Times New Roman" w:cs="Times New Roman"/>
        </w:rPr>
        <w:t>posto</w:t>
      </w:r>
      <w:proofErr w:type="spellEnd"/>
      <w:r w:rsidRPr="009368CE">
        <w:rPr>
          <w:rFonts w:ascii="Times New Roman" w:hAnsi="Times New Roman" w:cs="Times New Roman"/>
        </w:rPr>
        <w:t xml:space="preserve"> non solo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comunità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in un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ampio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sociale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poiché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l’Eucaristia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incarna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principi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dell’ospitalità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giustizia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sociale</w:t>
      </w:r>
      <w:proofErr w:type="spellEnd"/>
      <w:r w:rsidRPr="009368CE">
        <w:rPr>
          <w:rFonts w:ascii="Times New Roman" w:hAnsi="Times New Roman" w:cs="Times New Roman"/>
        </w:rPr>
        <w:t xml:space="preserve">. Come </w:t>
      </w:r>
      <w:proofErr w:type="spellStart"/>
      <w:r w:rsidRPr="009368CE">
        <w:rPr>
          <w:rFonts w:ascii="Times New Roman" w:hAnsi="Times New Roman" w:cs="Times New Roman"/>
        </w:rPr>
        <w:t>sottolinea</w:t>
      </w:r>
      <w:proofErr w:type="spellEnd"/>
      <w:r w:rsidRPr="009368CE">
        <w:rPr>
          <w:rFonts w:ascii="Times New Roman" w:hAnsi="Times New Roman" w:cs="Times New Roman"/>
        </w:rPr>
        <w:t xml:space="preserve"> Dominique Rey, “</w:t>
      </w:r>
      <w:proofErr w:type="spellStart"/>
      <w:r w:rsidRPr="009368CE">
        <w:rPr>
          <w:rFonts w:ascii="Times New Roman" w:hAnsi="Times New Roman" w:cs="Times New Roman"/>
        </w:rPr>
        <w:t>l’Eucaristia</w:t>
      </w:r>
      <w:proofErr w:type="spellEnd"/>
      <w:r w:rsidRPr="009368CE">
        <w:rPr>
          <w:rFonts w:ascii="Times New Roman" w:hAnsi="Times New Roman" w:cs="Times New Roman"/>
        </w:rPr>
        <w:t xml:space="preserve"> ci </w:t>
      </w:r>
      <w:proofErr w:type="spellStart"/>
      <w:r w:rsidRPr="009368CE">
        <w:rPr>
          <w:rFonts w:ascii="Times New Roman" w:hAnsi="Times New Roman" w:cs="Times New Roman"/>
        </w:rPr>
        <w:t>permette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trovare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volto</w:t>
      </w:r>
      <w:proofErr w:type="spellEnd"/>
      <w:r w:rsidRPr="009368CE">
        <w:rPr>
          <w:rFonts w:ascii="Times New Roman" w:hAnsi="Times New Roman" w:cs="Times New Roman"/>
        </w:rPr>
        <w:t xml:space="preserve"> di Gesù in ogni persona, in </w:t>
      </w:r>
      <w:proofErr w:type="spellStart"/>
      <w:r w:rsidRPr="009368CE">
        <w:rPr>
          <w:rFonts w:ascii="Times New Roman" w:hAnsi="Times New Roman" w:cs="Times New Roman"/>
        </w:rPr>
        <w:t>particolare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poveri</w:t>
      </w:r>
      <w:proofErr w:type="spellEnd"/>
      <w:r w:rsidR="00E7378C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E7378C" w:rsidRPr="009368CE">
        <w:rPr>
          <w:rStyle w:val="FootnoteReference"/>
          <w:rFonts w:ascii="Times New Roman" w:hAnsi="Times New Roman" w:cs="Times New Roman"/>
        </w:rPr>
        <w:footnoteReference w:id="32"/>
      </w:r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Inoltre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 ci </w:t>
      </w:r>
      <w:proofErr w:type="spellStart"/>
      <w:r w:rsidRPr="009368CE">
        <w:rPr>
          <w:rFonts w:ascii="Times New Roman" w:hAnsi="Times New Roman" w:cs="Times New Roman"/>
        </w:rPr>
        <w:t>chiama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ricevere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dono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divino</w:t>
      </w:r>
      <w:proofErr w:type="spellEnd"/>
      <w:r w:rsidRPr="009368CE">
        <w:rPr>
          <w:rFonts w:ascii="Times New Roman" w:hAnsi="Times New Roman" w:cs="Times New Roman"/>
        </w:rPr>
        <w:t xml:space="preserve"> e ad </w:t>
      </w:r>
      <w:proofErr w:type="spellStart"/>
      <w:r w:rsidRPr="009368CE">
        <w:rPr>
          <w:rFonts w:ascii="Times New Roman" w:hAnsi="Times New Roman" w:cs="Times New Roman"/>
        </w:rPr>
        <w:t>offrire</w:t>
      </w:r>
      <w:proofErr w:type="spellEnd"/>
      <w:r w:rsidRPr="009368CE">
        <w:rPr>
          <w:rFonts w:ascii="Times New Roman" w:hAnsi="Times New Roman" w:cs="Times New Roman"/>
        </w:rPr>
        <w:t xml:space="preserve"> continuo </w:t>
      </w:r>
      <w:proofErr w:type="spellStart"/>
      <w:r w:rsidRPr="009368CE">
        <w:rPr>
          <w:rFonts w:ascii="Times New Roman" w:hAnsi="Times New Roman" w:cs="Times New Roman"/>
        </w:rPr>
        <w:t>rendimento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grazie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essa</w:t>
      </w:r>
      <w:proofErr w:type="spellEnd"/>
      <w:r w:rsidRPr="009368CE">
        <w:rPr>
          <w:rFonts w:ascii="Times New Roman" w:hAnsi="Times New Roman" w:cs="Times New Roman"/>
        </w:rPr>
        <w:t xml:space="preserve">. Ogni </w:t>
      </w:r>
      <w:proofErr w:type="spellStart"/>
      <w:r w:rsidRPr="009368CE">
        <w:rPr>
          <w:rFonts w:ascii="Times New Roman" w:hAnsi="Times New Roman" w:cs="Times New Roman"/>
        </w:rPr>
        <w:t>partecipante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all’Eucaristia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partecipa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questa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condivisione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comunitaria</w:t>
      </w:r>
      <w:proofErr w:type="spellEnd"/>
      <w:r w:rsidRPr="009368CE">
        <w:rPr>
          <w:rFonts w:ascii="Times New Roman" w:hAnsi="Times New Roman" w:cs="Times New Roman"/>
        </w:rPr>
        <w:t xml:space="preserve">. In </w:t>
      </w:r>
      <w:proofErr w:type="spellStart"/>
      <w:r w:rsidRPr="009368CE">
        <w:rPr>
          <w:rFonts w:ascii="Times New Roman" w:hAnsi="Times New Roman" w:cs="Times New Roman"/>
        </w:rPr>
        <w:t>effetti</w:t>
      </w:r>
      <w:proofErr w:type="spellEnd"/>
      <w:r w:rsidRPr="009368CE">
        <w:rPr>
          <w:rFonts w:ascii="Times New Roman" w:hAnsi="Times New Roman" w:cs="Times New Roman"/>
        </w:rPr>
        <w:t xml:space="preserve">, il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rituale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pasto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eucaristico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sottolineato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dall’uguaglianza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distribuzione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cibo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bevanda</w:t>
      </w:r>
      <w:proofErr w:type="spellEnd"/>
      <w:r w:rsidRPr="009368CE">
        <w:rPr>
          <w:rFonts w:ascii="Times New Roman" w:hAnsi="Times New Roman" w:cs="Times New Roman"/>
        </w:rPr>
        <w:t xml:space="preserve">, dove </w:t>
      </w:r>
      <w:proofErr w:type="spellStart"/>
      <w:r w:rsidRPr="009368CE">
        <w:rPr>
          <w:rFonts w:ascii="Times New Roman" w:hAnsi="Times New Roman" w:cs="Times New Roman"/>
        </w:rPr>
        <w:t>nessuno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riceve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virtù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ricchezza</w:t>
      </w:r>
      <w:proofErr w:type="spellEnd"/>
      <w:r w:rsidRPr="009368CE">
        <w:rPr>
          <w:rFonts w:ascii="Times New Roman" w:hAnsi="Times New Roman" w:cs="Times New Roman"/>
        </w:rPr>
        <w:t xml:space="preserve">, status o </w:t>
      </w:r>
      <w:proofErr w:type="spellStart"/>
      <w:r w:rsidRPr="009368CE">
        <w:rPr>
          <w:rFonts w:ascii="Times New Roman" w:hAnsi="Times New Roman" w:cs="Times New Roman"/>
        </w:rPr>
        <w:t>potere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distinzioni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non </w:t>
      </w:r>
      <w:proofErr w:type="spellStart"/>
      <w:r w:rsidRPr="009368CE">
        <w:rPr>
          <w:rFonts w:ascii="Times New Roman" w:hAnsi="Times New Roman" w:cs="Times New Roman"/>
        </w:rPr>
        <w:t>hanno</w:t>
      </w:r>
      <w:proofErr w:type="spellEnd"/>
      <w:r w:rsidRPr="009368CE">
        <w:rPr>
          <w:rFonts w:ascii="Times New Roman" w:hAnsi="Times New Roman" w:cs="Times New Roman"/>
        </w:rPr>
        <w:t xml:space="preserve"> peso </w:t>
      </w:r>
      <w:proofErr w:type="spellStart"/>
      <w:r w:rsidRPr="009368CE">
        <w:rPr>
          <w:rFonts w:ascii="Times New Roman" w:hAnsi="Times New Roman" w:cs="Times New Roman"/>
        </w:rPr>
        <w:t>all’interno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sfera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culto</w:t>
      </w:r>
      <w:proofErr w:type="spellEnd"/>
      <w:r w:rsidR="00586BEA" w:rsidRPr="009368CE">
        <w:rPr>
          <w:rFonts w:ascii="Times New Roman" w:hAnsi="Times New Roman" w:cs="Times New Roman"/>
        </w:rPr>
        <w:t>.</w:t>
      </w:r>
      <w:r w:rsidR="00586BEA" w:rsidRPr="009368CE">
        <w:rPr>
          <w:rStyle w:val="FootnoteReference"/>
          <w:rFonts w:ascii="Times New Roman" w:hAnsi="Times New Roman" w:cs="Times New Roman"/>
        </w:rPr>
        <w:footnoteReference w:id="33"/>
      </w:r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recupero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questa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verità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contribuisce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cementare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vero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comunità</w:t>
      </w:r>
      <w:proofErr w:type="spellEnd"/>
      <w:r w:rsidRPr="009368CE">
        <w:rPr>
          <w:rFonts w:ascii="Times New Roman" w:hAnsi="Times New Roman" w:cs="Times New Roman"/>
        </w:rPr>
        <w:t xml:space="preserve"> e a </w:t>
      </w:r>
      <w:proofErr w:type="spellStart"/>
      <w:r w:rsidRPr="009368CE">
        <w:rPr>
          <w:rFonts w:ascii="Times New Roman" w:hAnsi="Times New Roman" w:cs="Times New Roman"/>
        </w:rPr>
        <w:t>contrastare</w:t>
      </w:r>
      <w:proofErr w:type="spellEnd"/>
      <w:r w:rsidRPr="009368CE">
        <w:rPr>
          <w:rFonts w:ascii="Times New Roman" w:hAnsi="Times New Roman" w:cs="Times New Roman"/>
        </w:rPr>
        <w:t xml:space="preserve"> il </w:t>
      </w:r>
      <w:proofErr w:type="spellStart"/>
      <w:r w:rsidRPr="009368CE">
        <w:rPr>
          <w:rFonts w:ascii="Times New Roman" w:hAnsi="Times New Roman" w:cs="Times New Roman"/>
        </w:rPr>
        <w:t>fenomeno</w:t>
      </w:r>
      <w:proofErr w:type="spellEnd"/>
      <w:r w:rsidRPr="009368CE">
        <w:rPr>
          <w:rFonts w:ascii="Times New Roman" w:hAnsi="Times New Roman" w:cs="Times New Roman"/>
        </w:rPr>
        <w:t xml:space="preserve"> dell</w:t>
      </w:r>
      <w:proofErr w:type="gramStart"/>
      <w:r w:rsidRPr="009368CE">
        <w:rPr>
          <w:rFonts w:ascii="Times New Roman" w:hAnsi="Times New Roman" w:cs="Times New Roman"/>
        </w:rPr>
        <w:t>’“</w:t>
      </w:r>
      <w:proofErr w:type="spellStart"/>
      <w:proofErr w:type="gramEnd"/>
      <w:r w:rsidRPr="009368CE">
        <w:rPr>
          <w:rFonts w:ascii="Times New Roman" w:hAnsi="Times New Roman" w:cs="Times New Roman"/>
        </w:rPr>
        <w:t>individualismo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estremo</w:t>
      </w:r>
      <w:proofErr w:type="spellEnd"/>
      <w:r w:rsidRPr="009368CE">
        <w:rPr>
          <w:rFonts w:ascii="Times New Roman" w:hAnsi="Times New Roman" w:cs="Times New Roman"/>
        </w:rPr>
        <w:t>”.</w:t>
      </w:r>
    </w:p>
    <w:p w14:paraId="470CFA60" w14:textId="77777777" w:rsidR="008229B8" w:rsidRPr="009368CE" w:rsidRDefault="008229B8" w:rsidP="008229B8">
      <w:pPr>
        <w:jc w:val="both"/>
        <w:rPr>
          <w:rFonts w:ascii="Times New Roman" w:hAnsi="Times New Roman" w:cs="Times New Roman"/>
        </w:rPr>
      </w:pPr>
    </w:p>
    <w:p w14:paraId="57EE1C5A" w14:textId="77777777" w:rsidR="004B3CE8" w:rsidRPr="009368CE" w:rsidRDefault="008229B8" w:rsidP="008229B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lastRenderedPageBreak/>
        <w:t>L’attuale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ecclesiale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ambientale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profonda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riconfigurazione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dei</w:t>
      </w:r>
      <w:proofErr w:type="spellEnd"/>
      <w:r w:rsidRPr="009368CE">
        <w:rPr>
          <w:rFonts w:ascii="Times New Roman" w:hAnsi="Times New Roman" w:cs="Times New Roman"/>
        </w:rPr>
        <w:t xml:space="preserve"> segni </w:t>
      </w:r>
      <w:proofErr w:type="spellStart"/>
      <w:r w:rsidRPr="009368CE">
        <w:rPr>
          <w:rFonts w:ascii="Times New Roman" w:hAnsi="Times New Roman" w:cs="Times New Roman"/>
        </w:rPr>
        <w:t>liturgici</w:t>
      </w:r>
      <w:proofErr w:type="spellEnd"/>
      <w:r w:rsidRPr="009368CE">
        <w:rPr>
          <w:rFonts w:ascii="Times New Roman" w:hAnsi="Times New Roman" w:cs="Times New Roman"/>
        </w:rPr>
        <w:t xml:space="preserve">, al fine di </w:t>
      </w:r>
      <w:proofErr w:type="spellStart"/>
      <w:r w:rsidRPr="009368CE">
        <w:rPr>
          <w:rFonts w:ascii="Times New Roman" w:hAnsi="Times New Roman" w:cs="Times New Roman"/>
        </w:rPr>
        <w:t>promuovere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un’eco-alfabetizzazione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autentica</w:t>
      </w:r>
      <w:proofErr w:type="spellEnd"/>
      <w:r w:rsidRPr="009368CE">
        <w:rPr>
          <w:rFonts w:ascii="Times New Roman" w:hAnsi="Times New Roman" w:cs="Times New Roman"/>
        </w:rPr>
        <w:t xml:space="preserve"> e incarnata. Tale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necessità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rendere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— come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l’olio</w:t>
      </w:r>
      <w:proofErr w:type="spellEnd"/>
      <w:r w:rsidRPr="009368CE">
        <w:rPr>
          <w:rFonts w:ascii="Times New Roman" w:hAnsi="Times New Roman" w:cs="Times New Roman"/>
        </w:rPr>
        <w:t xml:space="preserve">, il pane e il vino — </w:t>
      </w:r>
      <w:proofErr w:type="spellStart"/>
      <w:r w:rsidRPr="009368CE">
        <w:rPr>
          <w:rFonts w:ascii="Times New Roman" w:hAnsi="Times New Roman" w:cs="Times New Roman"/>
        </w:rPr>
        <w:t>intelligibili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loro </w:t>
      </w:r>
      <w:proofErr w:type="spellStart"/>
      <w:r w:rsidRPr="009368CE">
        <w:rPr>
          <w:rFonts w:ascii="Times New Roman" w:hAnsi="Times New Roman" w:cs="Times New Roman"/>
        </w:rPr>
        <w:t>legame</w:t>
      </w:r>
      <w:proofErr w:type="spellEnd"/>
      <w:r w:rsidRPr="009368CE">
        <w:rPr>
          <w:rFonts w:ascii="Times New Roman" w:hAnsi="Times New Roman" w:cs="Times New Roman"/>
        </w:rPr>
        <w:t xml:space="preserve"> con il </w:t>
      </w:r>
      <w:proofErr w:type="spellStart"/>
      <w:r w:rsidRPr="009368CE">
        <w:rPr>
          <w:rFonts w:ascii="Times New Roman" w:hAnsi="Times New Roman" w:cs="Times New Roman"/>
        </w:rPr>
        <w:t>creato</w:t>
      </w:r>
      <w:proofErr w:type="spellEnd"/>
      <w:r w:rsidRPr="009368CE">
        <w:rPr>
          <w:rFonts w:ascii="Times New Roman" w:hAnsi="Times New Roman" w:cs="Times New Roman"/>
        </w:rPr>
        <w:t xml:space="preserve"> e con le </w:t>
      </w:r>
      <w:proofErr w:type="spellStart"/>
      <w:r w:rsidRPr="009368CE">
        <w:rPr>
          <w:rFonts w:ascii="Times New Roman" w:hAnsi="Times New Roman" w:cs="Times New Roman"/>
        </w:rPr>
        <w:t>ferite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contemporaneità</w:t>
      </w:r>
      <w:proofErr w:type="spellEnd"/>
      <w:r w:rsidRPr="009368CE">
        <w:rPr>
          <w:rFonts w:ascii="Times New Roman" w:hAnsi="Times New Roman" w:cs="Times New Roman"/>
        </w:rPr>
        <w:t xml:space="preserve">. </w:t>
      </w:r>
      <w:proofErr w:type="spellStart"/>
      <w:r w:rsidRPr="009368CE">
        <w:rPr>
          <w:rFonts w:ascii="Times New Roman" w:hAnsi="Times New Roman" w:cs="Times New Roman"/>
        </w:rPr>
        <w:t>L’acqua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battesimale</w:t>
      </w:r>
      <w:proofErr w:type="spellEnd"/>
      <w:r w:rsidRPr="009368CE">
        <w:rPr>
          <w:rFonts w:ascii="Times New Roman" w:hAnsi="Times New Roman" w:cs="Times New Roman"/>
        </w:rPr>
        <w:t xml:space="preserve">, ad </w:t>
      </w:r>
      <w:proofErr w:type="spellStart"/>
      <w:r w:rsidRPr="009368CE">
        <w:rPr>
          <w:rFonts w:ascii="Times New Roman" w:hAnsi="Times New Roman" w:cs="Times New Roman"/>
        </w:rPr>
        <w:t>esempio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interpella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coscienza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credente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richiamando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l’urgenza</w:t>
      </w:r>
      <w:proofErr w:type="spellEnd"/>
      <w:r w:rsidRPr="009368CE">
        <w:rPr>
          <w:rFonts w:ascii="Times New Roman" w:hAnsi="Times New Roman" w:cs="Times New Roman"/>
        </w:rPr>
        <w:t xml:space="preserve"> di un </w:t>
      </w:r>
      <w:proofErr w:type="spellStart"/>
      <w:r w:rsidRPr="009368CE">
        <w:rPr>
          <w:rFonts w:ascii="Times New Roman" w:hAnsi="Times New Roman" w:cs="Times New Roman"/>
        </w:rPr>
        <w:t>rapporto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rinnovato</w:t>
      </w:r>
      <w:proofErr w:type="spellEnd"/>
      <w:r w:rsidRPr="009368CE">
        <w:rPr>
          <w:rFonts w:ascii="Times New Roman" w:hAnsi="Times New Roman" w:cs="Times New Roman"/>
        </w:rPr>
        <w:t xml:space="preserve"> con le </w:t>
      </w:r>
      <w:proofErr w:type="spellStart"/>
      <w:r w:rsidRPr="009368CE">
        <w:rPr>
          <w:rFonts w:ascii="Times New Roman" w:hAnsi="Times New Roman" w:cs="Times New Roman"/>
        </w:rPr>
        <w:t>fonti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naturali</w:t>
      </w:r>
      <w:proofErr w:type="spellEnd"/>
      <w:r w:rsidRPr="009368CE">
        <w:rPr>
          <w:rFonts w:ascii="Times New Roman" w:hAnsi="Times New Roman" w:cs="Times New Roman"/>
        </w:rPr>
        <w:t xml:space="preserve">, come </w:t>
      </w:r>
      <w:proofErr w:type="spellStart"/>
      <w:r w:rsidRPr="009368CE">
        <w:rPr>
          <w:rFonts w:ascii="Times New Roman" w:hAnsi="Times New Roman" w:cs="Times New Roman"/>
        </w:rPr>
        <w:t>già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anticipato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  <w:i/>
          <w:iCs/>
        </w:rPr>
        <w:t>Didaché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Salmo 104. </w:t>
      </w:r>
    </w:p>
    <w:p w14:paraId="64C27C9D" w14:textId="77777777" w:rsidR="004B3CE8" w:rsidRPr="009368CE" w:rsidRDefault="004B3CE8" w:rsidP="004B3CE8">
      <w:pPr>
        <w:jc w:val="center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  <w:b/>
          <w:bCs/>
        </w:rPr>
        <w:t>Conclusioni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9368CE">
        <w:rPr>
          <w:rFonts w:ascii="Times New Roman" w:hAnsi="Times New Roman" w:cs="Times New Roman"/>
          <w:b/>
          <w:bCs/>
        </w:rPr>
        <w:t>Diventare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368CE">
        <w:rPr>
          <w:rFonts w:ascii="Times New Roman" w:hAnsi="Times New Roman" w:cs="Times New Roman"/>
          <w:b/>
          <w:bCs/>
        </w:rPr>
        <w:t>autenticamente</w:t>
      </w:r>
      <w:proofErr w:type="spellEnd"/>
      <w:r w:rsidRPr="009368CE">
        <w:rPr>
          <w:rFonts w:ascii="Times New Roman" w:hAnsi="Times New Roman" w:cs="Times New Roman"/>
          <w:b/>
          <w:bCs/>
        </w:rPr>
        <w:t xml:space="preserve"> mater-</w:t>
      </w:r>
      <w:proofErr w:type="spellStart"/>
      <w:r w:rsidRPr="009368CE">
        <w:rPr>
          <w:rFonts w:ascii="Times New Roman" w:hAnsi="Times New Roman" w:cs="Times New Roman"/>
          <w:b/>
          <w:bCs/>
        </w:rPr>
        <w:t>ialisti</w:t>
      </w:r>
      <w:proofErr w:type="spellEnd"/>
    </w:p>
    <w:p w14:paraId="14337DA9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</w:p>
    <w:p w14:paraId="16688215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I Padri e le Madri del </w:t>
      </w:r>
      <w:proofErr w:type="spellStart"/>
      <w:r w:rsidRPr="009368CE">
        <w:rPr>
          <w:rFonts w:ascii="Times New Roman" w:hAnsi="Times New Roman" w:cs="Times New Roman"/>
        </w:rPr>
        <w:t>deserto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profondamente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consapevoli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complessità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natura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riconoscevano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nell’umiltà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via </w:t>
      </w:r>
      <w:proofErr w:type="spellStart"/>
      <w:r w:rsidRPr="009368CE">
        <w:rPr>
          <w:rFonts w:ascii="Times New Roman" w:hAnsi="Times New Roman" w:cs="Times New Roman"/>
        </w:rPr>
        <w:t>essenziale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ristabilire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l’armonia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originaria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umano</w:t>
      </w:r>
      <w:proofErr w:type="spellEnd"/>
      <w:r w:rsidRPr="009368CE">
        <w:rPr>
          <w:rFonts w:ascii="Times New Roman" w:hAnsi="Times New Roman" w:cs="Times New Roman"/>
        </w:rPr>
        <w:t xml:space="preserve"> e Dio. Tale </w:t>
      </w:r>
      <w:proofErr w:type="spellStart"/>
      <w:r w:rsidRPr="009368CE">
        <w:rPr>
          <w:rFonts w:ascii="Times New Roman" w:hAnsi="Times New Roman" w:cs="Times New Roman"/>
        </w:rPr>
        <w:t>riconciliazione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implicava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trasformazione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comprensione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vocazione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umana</w:t>
      </w:r>
      <w:proofErr w:type="spellEnd"/>
      <w:r w:rsidRPr="009368CE">
        <w:rPr>
          <w:rFonts w:ascii="Times New Roman" w:hAnsi="Times New Roman" w:cs="Times New Roman"/>
        </w:rPr>
        <w:t xml:space="preserve">: </w:t>
      </w:r>
      <w:proofErr w:type="spellStart"/>
      <w:r w:rsidRPr="009368CE">
        <w:rPr>
          <w:rFonts w:ascii="Times New Roman" w:hAnsi="Times New Roman" w:cs="Times New Roman"/>
        </w:rPr>
        <w:t>dall’essere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dominatore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divenire</w:t>
      </w:r>
      <w:proofErr w:type="spellEnd"/>
      <w:r w:rsidRPr="009368CE">
        <w:rPr>
          <w:rFonts w:ascii="Times New Roman" w:hAnsi="Times New Roman" w:cs="Times New Roman"/>
        </w:rPr>
        <w:t xml:space="preserve"> custode, un </w:t>
      </w:r>
      <w:proofErr w:type="spellStart"/>
      <w:r w:rsidRPr="009368CE">
        <w:rPr>
          <w:rFonts w:ascii="Times New Roman" w:hAnsi="Times New Roman" w:cs="Times New Roman"/>
        </w:rPr>
        <w:t>cambiamento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simbolicamente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attestato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dalla</w:t>
      </w:r>
      <w:proofErr w:type="spellEnd"/>
      <w:r w:rsidRPr="009368CE">
        <w:rPr>
          <w:rFonts w:ascii="Times New Roman" w:hAnsi="Times New Roman" w:cs="Times New Roman"/>
        </w:rPr>
        <w:t xml:space="preserve"> loro </w:t>
      </w:r>
      <w:proofErr w:type="spellStart"/>
      <w:r w:rsidRPr="009368CE">
        <w:rPr>
          <w:rFonts w:ascii="Times New Roman" w:hAnsi="Times New Roman" w:cs="Times New Roman"/>
        </w:rPr>
        <w:t>capacità</w:t>
      </w:r>
      <w:proofErr w:type="spellEnd"/>
      <w:r w:rsidRPr="009368CE">
        <w:rPr>
          <w:rFonts w:ascii="Times New Roman" w:hAnsi="Times New Roman" w:cs="Times New Roman"/>
        </w:rPr>
        <w:t xml:space="preserve"> di vivere </w:t>
      </w:r>
      <w:proofErr w:type="spellStart"/>
      <w:r w:rsidRPr="009368CE">
        <w:rPr>
          <w:rFonts w:ascii="Times New Roman" w:hAnsi="Times New Roman" w:cs="Times New Roman"/>
        </w:rPr>
        <w:t>pacificamente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accanto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agli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animali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selvatici</w:t>
      </w:r>
      <w:proofErr w:type="spellEnd"/>
      <w:r w:rsidRPr="009368CE">
        <w:rPr>
          <w:rFonts w:ascii="Times New Roman" w:hAnsi="Times New Roman" w:cs="Times New Roman"/>
        </w:rPr>
        <w:t xml:space="preserve">. Come </w:t>
      </w:r>
      <w:proofErr w:type="spellStart"/>
      <w:r w:rsidRPr="009368CE">
        <w:rPr>
          <w:rFonts w:ascii="Times New Roman" w:hAnsi="Times New Roman" w:cs="Times New Roman"/>
        </w:rPr>
        <w:t>osserva</w:t>
      </w:r>
      <w:proofErr w:type="spellEnd"/>
      <w:r w:rsidRPr="009368CE">
        <w:rPr>
          <w:rFonts w:ascii="Times New Roman" w:hAnsi="Times New Roman" w:cs="Times New Roman"/>
        </w:rPr>
        <w:t xml:space="preserve"> John </w:t>
      </w:r>
      <w:proofErr w:type="spellStart"/>
      <w:r w:rsidRPr="009368CE">
        <w:rPr>
          <w:rFonts w:ascii="Times New Roman" w:hAnsi="Times New Roman" w:cs="Times New Roman"/>
        </w:rPr>
        <w:t>Chryssavgis</w:t>
      </w:r>
      <w:proofErr w:type="spellEnd"/>
      <w:r w:rsidR="00586BEA" w:rsidRPr="009368CE">
        <w:rPr>
          <w:rFonts w:ascii="Times New Roman" w:hAnsi="Times New Roman" w:cs="Times New Roman"/>
        </w:rPr>
        <w:t>:</w:t>
      </w:r>
      <w:r w:rsidRPr="009368CE">
        <w:rPr>
          <w:rFonts w:ascii="Times New Roman" w:hAnsi="Times New Roman" w:cs="Times New Roman"/>
        </w:rPr>
        <w:t xml:space="preserve"> “Se lo </w:t>
      </w:r>
      <w:proofErr w:type="spellStart"/>
      <w:r w:rsidRPr="009368CE">
        <w:rPr>
          <w:rFonts w:ascii="Times New Roman" w:hAnsi="Times New Roman" w:cs="Times New Roman"/>
        </w:rPr>
        <w:t>scopo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fuga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deserto</w:t>
      </w:r>
      <w:proofErr w:type="spellEnd"/>
      <w:r w:rsidRPr="009368CE">
        <w:rPr>
          <w:rFonts w:ascii="Times New Roman" w:hAnsi="Times New Roman" w:cs="Times New Roman"/>
        </w:rPr>
        <w:t xml:space="preserve"> era </w:t>
      </w:r>
      <w:proofErr w:type="spellStart"/>
      <w:r w:rsidRPr="009368CE">
        <w:rPr>
          <w:rFonts w:ascii="Times New Roman" w:hAnsi="Times New Roman" w:cs="Times New Roman"/>
        </w:rPr>
        <w:t>ristabilire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ordine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perduto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allora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riconciliazione</w:t>
      </w:r>
      <w:proofErr w:type="spellEnd"/>
      <w:r w:rsidRPr="009368CE">
        <w:rPr>
          <w:rFonts w:ascii="Times New Roman" w:hAnsi="Times New Roman" w:cs="Times New Roman"/>
        </w:rPr>
        <w:t xml:space="preserve"> con </w:t>
      </w:r>
      <w:proofErr w:type="spellStart"/>
      <w:r w:rsidRPr="009368CE">
        <w:rPr>
          <w:rFonts w:ascii="Times New Roman" w:hAnsi="Times New Roman" w:cs="Times New Roman"/>
        </w:rPr>
        <w:t>l’intera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e la </w:t>
      </w:r>
      <w:proofErr w:type="spellStart"/>
      <w:r w:rsidRPr="009368CE">
        <w:rPr>
          <w:rFonts w:ascii="Times New Roman" w:hAnsi="Times New Roman" w:cs="Times New Roman"/>
        </w:rPr>
        <w:t>riconciliazione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con Dio </w:t>
      </w:r>
      <w:proofErr w:type="spellStart"/>
      <w:r w:rsidRPr="009368CE">
        <w:rPr>
          <w:rFonts w:ascii="Times New Roman" w:hAnsi="Times New Roman" w:cs="Times New Roman"/>
        </w:rPr>
        <w:t>erano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fondamentali</w:t>
      </w:r>
      <w:proofErr w:type="spellEnd"/>
      <w:r w:rsidR="00586BEA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586BEA" w:rsidRPr="009368CE">
        <w:rPr>
          <w:rStyle w:val="FootnoteReference"/>
          <w:rFonts w:ascii="Times New Roman" w:hAnsi="Times New Roman" w:cs="Times New Roman"/>
        </w:rPr>
        <w:footnoteReference w:id="34"/>
      </w:r>
      <w:r w:rsidR="00586BEA"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questa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prospettiva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gli</w:t>
      </w:r>
      <w:proofErr w:type="spellEnd"/>
      <w:r w:rsidRPr="009368CE">
        <w:rPr>
          <w:rFonts w:ascii="Times New Roman" w:hAnsi="Times New Roman" w:cs="Times New Roman"/>
        </w:rPr>
        <w:t xml:space="preserve"> Abbas e le Ammas del </w:t>
      </w:r>
      <w:proofErr w:type="spellStart"/>
      <w:r w:rsidRPr="009368CE">
        <w:rPr>
          <w:rFonts w:ascii="Times New Roman" w:hAnsi="Times New Roman" w:cs="Times New Roman"/>
        </w:rPr>
        <w:t>deserto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possono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considerati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veri</w:t>
      </w:r>
      <w:proofErr w:type="spellEnd"/>
      <w:r w:rsidRPr="009368CE">
        <w:rPr>
          <w:rFonts w:ascii="Times New Roman" w:hAnsi="Times New Roman" w:cs="Times New Roman"/>
        </w:rPr>
        <w:t xml:space="preserve"> mater-</w:t>
      </w:r>
      <w:proofErr w:type="spellStart"/>
      <w:r w:rsidRPr="009368CE">
        <w:rPr>
          <w:rFonts w:ascii="Times New Roman" w:hAnsi="Times New Roman" w:cs="Times New Roman"/>
        </w:rPr>
        <w:t>ialisti</w:t>
      </w:r>
      <w:proofErr w:type="spellEnd"/>
      <w:r w:rsidRPr="009368CE">
        <w:rPr>
          <w:rFonts w:ascii="Times New Roman" w:hAnsi="Times New Roman" w:cs="Times New Roman"/>
        </w:rPr>
        <w:t xml:space="preserve">—in </w:t>
      </w:r>
      <w:proofErr w:type="spellStart"/>
      <w:r w:rsidRPr="009368CE">
        <w:rPr>
          <w:rFonts w:ascii="Times New Roman" w:hAnsi="Times New Roman" w:cs="Times New Roman"/>
        </w:rPr>
        <w:t>un’accezione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riformulata</w:t>
      </w:r>
      <w:proofErr w:type="spellEnd"/>
      <w:r w:rsidRPr="009368CE">
        <w:rPr>
          <w:rFonts w:ascii="Times New Roman" w:hAnsi="Times New Roman" w:cs="Times New Roman"/>
        </w:rPr>
        <w:t xml:space="preserve"> e non </w:t>
      </w:r>
      <w:proofErr w:type="spellStart"/>
      <w:r w:rsidRPr="009368CE">
        <w:rPr>
          <w:rFonts w:ascii="Times New Roman" w:hAnsi="Times New Roman" w:cs="Times New Roman"/>
        </w:rPr>
        <w:t>consumistica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termine</w:t>
      </w:r>
      <w:proofErr w:type="spellEnd"/>
      <w:r w:rsidRPr="009368CE">
        <w:rPr>
          <w:rFonts w:ascii="Times New Roman" w:hAnsi="Times New Roman" w:cs="Times New Roman"/>
        </w:rPr>
        <w:t>—</w:t>
      </w:r>
      <w:proofErr w:type="spellStart"/>
      <w:r w:rsidRPr="009368CE">
        <w:rPr>
          <w:rFonts w:ascii="Times New Roman" w:hAnsi="Times New Roman" w:cs="Times New Roman"/>
        </w:rPr>
        <w:t>portatori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spiritualità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abbraccia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materia</w:t>
      </w:r>
      <w:proofErr w:type="spellEnd"/>
      <w:r w:rsidRPr="009368CE">
        <w:rPr>
          <w:rFonts w:ascii="Times New Roman" w:hAnsi="Times New Roman" w:cs="Times New Roman"/>
        </w:rPr>
        <w:t xml:space="preserve"> senza </w:t>
      </w:r>
      <w:proofErr w:type="spellStart"/>
      <w:r w:rsidRPr="009368CE">
        <w:rPr>
          <w:rFonts w:ascii="Times New Roman" w:hAnsi="Times New Roman" w:cs="Times New Roman"/>
        </w:rPr>
        <w:t>soggiogarla</w:t>
      </w:r>
      <w:proofErr w:type="spellEnd"/>
      <w:r w:rsidRPr="009368CE">
        <w:rPr>
          <w:rFonts w:ascii="Times New Roman" w:hAnsi="Times New Roman" w:cs="Times New Roman"/>
        </w:rPr>
        <w:t>.</w:t>
      </w:r>
    </w:p>
    <w:p w14:paraId="42531042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</w:p>
    <w:p w14:paraId="07A38966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In </w:t>
      </w:r>
      <w:proofErr w:type="spellStart"/>
      <w:r w:rsidRPr="009368CE">
        <w:rPr>
          <w:rFonts w:ascii="Times New Roman" w:hAnsi="Times New Roman" w:cs="Times New Roman"/>
        </w:rPr>
        <w:t>contrasto</w:t>
      </w:r>
      <w:proofErr w:type="spellEnd"/>
      <w:r w:rsidRPr="009368CE">
        <w:rPr>
          <w:rFonts w:ascii="Times New Roman" w:hAnsi="Times New Roman" w:cs="Times New Roman"/>
        </w:rPr>
        <w:t xml:space="preserve"> con il </w:t>
      </w:r>
      <w:proofErr w:type="spellStart"/>
      <w:r w:rsidRPr="009368CE">
        <w:rPr>
          <w:rFonts w:ascii="Times New Roman" w:hAnsi="Times New Roman" w:cs="Times New Roman"/>
        </w:rPr>
        <w:t>materialismo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consumistico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contemporaneo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grava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sullo</w:t>
      </w:r>
      <w:proofErr w:type="spellEnd"/>
      <w:r w:rsidRPr="009368CE">
        <w:rPr>
          <w:rFonts w:ascii="Times New Roman" w:hAnsi="Times New Roman" w:cs="Times New Roman"/>
        </w:rPr>
        <w:t xml:space="preserve"> spirito </w:t>
      </w:r>
      <w:proofErr w:type="spellStart"/>
      <w:r w:rsidRPr="009368CE">
        <w:rPr>
          <w:rFonts w:ascii="Times New Roman" w:hAnsi="Times New Roman" w:cs="Times New Roman"/>
        </w:rPr>
        <w:t>umano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sull’ambiente</w:t>
      </w:r>
      <w:proofErr w:type="spellEnd"/>
      <w:r w:rsidRPr="009368CE">
        <w:rPr>
          <w:rFonts w:ascii="Times New Roman" w:hAnsi="Times New Roman" w:cs="Times New Roman"/>
        </w:rPr>
        <w:t xml:space="preserve">, la </w:t>
      </w:r>
      <w:proofErr w:type="spellStart"/>
      <w:r w:rsidRPr="009368CE">
        <w:rPr>
          <w:rFonts w:ascii="Times New Roman" w:hAnsi="Times New Roman" w:cs="Times New Roman"/>
        </w:rPr>
        <w:t>testimonianza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ascetica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propone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rapporto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sacro</w:t>
      </w:r>
      <w:proofErr w:type="spellEnd"/>
      <w:r w:rsidRPr="009368CE">
        <w:rPr>
          <w:rFonts w:ascii="Times New Roman" w:hAnsi="Times New Roman" w:cs="Times New Roman"/>
        </w:rPr>
        <w:t xml:space="preserve"> con la </w:t>
      </w:r>
      <w:proofErr w:type="spellStart"/>
      <w:r w:rsidRPr="009368CE">
        <w:rPr>
          <w:rFonts w:ascii="Times New Roman" w:hAnsi="Times New Roman" w:cs="Times New Roman"/>
        </w:rPr>
        <w:t>materia</w:t>
      </w:r>
      <w:proofErr w:type="spellEnd"/>
      <w:r w:rsidRPr="009368CE">
        <w:rPr>
          <w:rFonts w:ascii="Times New Roman" w:hAnsi="Times New Roman" w:cs="Times New Roman"/>
        </w:rPr>
        <w:t xml:space="preserve">. Tale </w:t>
      </w:r>
      <w:proofErr w:type="spellStart"/>
      <w:r w:rsidRPr="009368CE">
        <w:rPr>
          <w:rFonts w:ascii="Times New Roman" w:hAnsi="Times New Roman" w:cs="Times New Roman"/>
        </w:rPr>
        <w:t>orientamento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reverente</w:t>
      </w:r>
      <w:proofErr w:type="spellEnd"/>
      <w:r w:rsidRPr="009368CE">
        <w:rPr>
          <w:rFonts w:ascii="Times New Roman" w:hAnsi="Times New Roman" w:cs="Times New Roman"/>
        </w:rPr>
        <w:t xml:space="preserve"> trova la propria </w:t>
      </w:r>
      <w:proofErr w:type="spellStart"/>
      <w:r w:rsidRPr="009368CE">
        <w:rPr>
          <w:rFonts w:ascii="Times New Roman" w:hAnsi="Times New Roman" w:cs="Times New Roman"/>
        </w:rPr>
        <w:t>espressione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coerente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vissuta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atto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sincero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dialogico</w:t>
      </w:r>
      <w:proofErr w:type="spellEnd"/>
      <w:r w:rsidRPr="009368CE">
        <w:rPr>
          <w:rFonts w:ascii="Times New Roman" w:hAnsi="Times New Roman" w:cs="Times New Roman"/>
        </w:rPr>
        <w:t xml:space="preserve">. Essa non solo </w:t>
      </w:r>
      <w:proofErr w:type="spellStart"/>
      <w:r w:rsidRPr="009368CE">
        <w:rPr>
          <w:rFonts w:ascii="Times New Roman" w:hAnsi="Times New Roman" w:cs="Times New Roman"/>
        </w:rPr>
        <w:t>radica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l’individuo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divino</w:t>
      </w:r>
      <w:proofErr w:type="spellEnd"/>
      <w:r w:rsidRPr="009368CE">
        <w:rPr>
          <w:rFonts w:ascii="Times New Roman" w:hAnsi="Times New Roman" w:cs="Times New Roman"/>
        </w:rPr>
        <w:t xml:space="preserve">, ma lo </w:t>
      </w:r>
      <w:proofErr w:type="spellStart"/>
      <w:r w:rsidRPr="009368CE">
        <w:rPr>
          <w:rFonts w:ascii="Times New Roman" w:hAnsi="Times New Roman" w:cs="Times New Roman"/>
        </w:rPr>
        <w:t>motiva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perseverare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cammino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spirituale</w:t>
      </w:r>
      <w:proofErr w:type="spellEnd"/>
      <w:r w:rsidRPr="009368CE">
        <w:rPr>
          <w:rFonts w:ascii="Times New Roman" w:hAnsi="Times New Roman" w:cs="Times New Roman"/>
        </w:rPr>
        <w:t xml:space="preserve">. Come scrive Mick: “Essa </w:t>
      </w:r>
      <w:proofErr w:type="spellStart"/>
      <w:r w:rsidRPr="009368CE">
        <w:rPr>
          <w:rFonts w:ascii="Times New Roman" w:hAnsi="Times New Roman" w:cs="Times New Roman"/>
        </w:rPr>
        <w:t>offre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motivazione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duratura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continuare</w:t>
      </w:r>
      <w:proofErr w:type="spellEnd"/>
      <w:r w:rsidRPr="009368CE">
        <w:rPr>
          <w:rFonts w:ascii="Times New Roman" w:hAnsi="Times New Roman" w:cs="Times New Roman"/>
        </w:rPr>
        <w:t xml:space="preserve"> lo </w:t>
      </w:r>
      <w:proofErr w:type="spellStart"/>
      <w:r w:rsidRPr="009368CE">
        <w:rPr>
          <w:rFonts w:ascii="Times New Roman" w:hAnsi="Times New Roman" w:cs="Times New Roman"/>
        </w:rPr>
        <w:t>sforzo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perché</w:t>
      </w:r>
      <w:proofErr w:type="spellEnd"/>
      <w:r w:rsidRPr="009368CE">
        <w:rPr>
          <w:rFonts w:ascii="Times New Roman" w:hAnsi="Times New Roman" w:cs="Times New Roman"/>
        </w:rPr>
        <w:t xml:space="preserve"> trova Dio, </w:t>
      </w:r>
      <w:proofErr w:type="spellStart"/>
      <w:r w:rsidRPr="009368CE">
        <w:rPr>
          <w:rFonts w:ascii="Times New Roman" w:hAnsi="Times New Roman" w:cs="Times New Roman"/>
        </w:rPr>
        <w:t>fonte</w:t>
      </w:r>
      <w:proofErr w:type="spellEnd"/>
      <w:r w:rsidRPr="009368CE">
        <w:rPr>
          <w:rFonts w:ascii="Times New Roman" w:hAnsi="Times New Roman" w:cs="Times New Roman"/>
        </w:rPr>
        <w:t xml:space="preserve"> di ogni </w:t>
      </w:r>
      <w:proofErr w:type="spellStart"/>
      <w:r w:rsidRPr="009368CE">
        <w:rPr>
          <w:rFonts w:ascii="Times New Roman" w:hAnsi="Times New Roman" w:cs="Times New Roman"/>
        </w:rPr>
        <w:t>significato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nel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cuore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. La </w:t>
      </w:r>
      <w:proofErr w:type="spellStart"/>
      <w:r w:rsidRPr="009368CE">
        <w:rPr>
          <w:rFonts w:ascii="Times New Roman" w:hAnsi="Times New Roman" w:cs="Times New Roman"/>
        </w:rPr>
        <w:t>riverenza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dobbiamo</w:t>
      </w:r>
      <w:proofErr w:type="spellEnd"/>
      <w:r w:rsidRPr="009368CE">
        <w:rPr>
          <w:rFonts w:ascii="Times New Roman" w:hAnsi="Times New Roman" w:cs="Times New Roman"/>
        </w:rPr>
        <w:t xml:space="preserve"> a Dio è </w:t>
      </w:r>
      <w:proofErr w:type="spellStart"/>
      <w:r w:rsidRPr="009368CE">
        <w:rPr>
          <w:rFonts w:ascii="Times New Roman" w:hAnsi="Times New Roman" w:cs="Times New Roman"/>
        </w:rPr>
        <w:t>legata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riverenza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dimostriamo</w:t>
      </w:r>
      <w:proofErr w:type="spellEnd"/>
      <w:r w:rsidRPr="009368CE">
        <w:rPr>
          <w:rFonts w:ascii="Times New Roman" w:hAnsi="Times New Roman" w:cs="Times New Roman"/>
        </w:rPr>
        <w:t xml:space="preserve"> verso </w:t>
      </w:r>
      <w:proofErr w:type="spellStart"/>
      <w:r w:rsidRPr="009368CE">
        <w:rPr>
          <w:rFonts w:ascii="Times New Roman" w:hAnsi="Times New Roman" w:cs="Times New Roman"/>
        </w:rPr>
        <w:t>l’opera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Creatore</w:t>
      </w:r>
      <w:proofErr w:type="spellEnd"/>
      <w:r w:rsidR="00586BEA" w:rsidRPr="009368CE">
        <w:rPr>
          <w:rFonts w:ascii="Times New Roman" w:hAnsi="Times New Roman" w:cs="Times New Roman"/>
        </w:rPr>
        <w:t>.</w:t>
      </w:r>
      <w:r w:rsidRPr="009368CE">
        <w:rPr>
          <w:rFonts w:ascii="Times New Roman" w:hAnsi="Times New Roman" w:cs="Times New Roman"/>
        </w:rPr>
        <w:t>”</w:t>
      </w:r>
      <w:r w:rsidR="00586BEA" w:rsidRPr="009368CE">
        <w:rPr>
          <w:rStyle w:val="FootnoteReference"/>
          <w:rFonts w:ascii="Times New Roman" w:hAnsi="Times New Roman" w:cs="Times New Roman"/>
        </w:rPr>
        <w:footnoteReference w:id="35"/>
      </w:r>
    </w:p>
    <w:p w14:paraId="27DAC43B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</w:p>
    <w:p w14:paraId="0EA6CB6D" w14:textId="77777777" w:rsidR="004B3CE8" w:rsidRPr="009368CE" w:rsidRDefault="00D90E8B" w:rsidP="004B3CE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Nel </w:t>
      </w:r>
      <w:proofErr w:type="spellStart"/>
      <w:r w:rsidRPr="009368CE">
        <w:rPr>
          <w:rFonts w:ascii="Times New Roman" w:hAnsi="Times New Roman" w:cs="Times New Roman"/>
        </w:rPr>
        <w:t>microcosmo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maltese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luogo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mediterraneo</w:t>
      </w:r>
      <w:proofErr w:type="spellEnd"/>
      <w:r w:rsidRPr="009368CE">
        <w:rPr>
          <w:rFonts w:ascii="Times New Roman" w:hAnsi="Times New Roman" w:cs="Times New Roman"/>
        </w:rPr>
        <w:t xml:space="preserve"> dove </w:t>
      </w:r>
      <w:proofErr w:type="spellStart"/>
      <w:r w:rsidRPr="009368CE">
        <w:rPr>
          <w:rFonts w:ascii="Times New Roman" w:hAnsi="Times New Roman" w:cs="Times New Roman"/>
        </w:rPr>
        <w:t>i</w:t>
      </w:r>
      <w:proofErr w:type="spellEnd"/>
      <w:r w:rsidRPr="009368CE">
        <w:rPr>
          <w:rFonts w:ascii="Times New Roman" w:hAnsi="Times New Roman" w:cs="Times New Roman"/>
        </w:rPr>
        <w:t xml:space="preserve"> segni e </w:t>
      </w:r>
      <w:proofErr w:type="spellStart"/>
      <w:r w:rsidRPr="009368CE">
        <w:rPr>
          <w:rFonts w:ascii="Times New Roman" w:hAnsi="Times New Roman" w:cs="Times New Roman"/>
        </w:rPr>
        <w:t>simboli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liturgici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originari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hanno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storicamente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prosperato</w:t>
      </w:r>
      <w:proofErr w:type="spellEnd"/>
      <w:r w:rsidRPr="009368CE">
        <w:rPr>
          <w:rFonts w:ascii="Times New Roman" w:hAnsi="Times New Roman" w:cs="Times New Roman"/>
        </w:rPr>
        <w:t xml:space="preserve"> ma </w:t>
      </w:r>
      <w:proofErr w:type="spellStart"/>
      <w:r w:rsidRPr="009368CE">
        <w:rPr>
          <w:rFonts w:ascii="Times New Roman" w:hAnsi="Times New Roman" w:cs="Times New Roman"/>
        </w:rPr>
        <w:t>sono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attualmente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fase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attenuazione</w:t>
      </w:r>
      <w:proofErr w:type="spellEnd"/>
      <w:r w:rsidR="00586BEA" w:rsidRPr="009368CE">
        <w:rPr>
          <w:rFonts w:ascii="Times New Roman" w:hAnsi="Times New Roman" w:cs="Times New Roman"/>
        </w:rPr>
        <w:t xml:space="preserve">.  </w:t>
      </w:r>
      <w:r w:rsidR="004B3CE8" w:rsidRPr="009368CE">
        <w:rPr>
          <w:rFonts w:ascii="Times New Roman" w:hAnsi="Times New Roman" w:cs="Times New Roman"/>
        </w:rPr>
        <w:t xml:space="preserve">Questa </w:t>
      </w:r>
      <w:proofErr w:type="spellStart"/>
      <w:r w:rsidR="004B3CE8" w:rsidRPr="009368CE">
        <w:rPr>
          <w:rFonts w:ascii="Times New Roman" w:hAnsi="Times New Roman" w:cs="Times New Roman"/>
        </w:rPr>
        <w:t>visione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simbolico-liturgica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si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armonizza</w:t>
      </w:r>
      <w:proofErr w:type="spellEnd"/>
      <w:r w:rsidR="004B3CE8" w:rsidRPr="009368CE">
        <w:rPr>
          <w:rFonts w:ascii="Times New Roman" w:hAnsi="Times New Roman" w:cs="Times New Roman"/>
        </w:rPr>
        <w:t xml:space="preserve"> con la </w:t>
      </w:r>
      <w:proofErr w:type="spellStart"/>
      <w:r w:rsidR="004B3CE8" w:rsidRPr="009368CE">
        <w:rPr>
          <w:rFonts w:ascii="Times New Roman" w:hAnsi="Times New Roman" w:cs="Times New Roman"/>
        </w:rPr>
        <w:t>teologia</w:t>
      </w:r>
      <w:proofErr w:type="spellEnd"/>
      <w:r w:rsidR="004B3CE8" w:rsidRPr="009368CE">
        <w:rPr>
          <w:rFonts w:ascii="Times New Roman" w:hAnsi="Times New Roman" w:cs="Times New Roman"/>
        </w:rPr>
        <w:t xml:space="preserve"> di </w:t>
      </w:r>
      <w:r w:rsidR="004B3CE8" w:rsidRPr="009368CE">
        <w:rPr>
          <w:rFonts w:ascii="Times New Roman" w:hAnsi="Times New Roman" w:cs="Times New Roman"/>
          <w:i/>
          <w:iCs/>
        </w:rPr>
        <w:t>Laudato Si’</w:t>
      </w:r>
      <w:r w:rsidR="004B3CE8" w:rsidRPr="009368CE">
        <w:rPr>
          <w:rFonts w:ascii="Times New Roman" w:hAnsi="Times New Roman" w:cs="Times New Roman"/>
        </w:rPr>
        <w:t xml:space="preserve"> e con </w:t>
      </w:r>
      <w:proofErr w:type="spellStart"/>
      <w:r w:rsidR="004B3CE8" w:rsidRPr="009368CE">
        <w:rPr>
          <w:rFonts w:ascii="Times New Roman" w:hAnsi="Times New Roman" w:cs="Times New Roman"/>
        </w:rPr>
        <w:t>importanti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correnti</w:t>
      </w:r>
      <w:proofErr w:type="spellEnd"/>
      <w:r w:rsidR="004B3CE8" w:rsidRPr="009368CE">
        <w:rPr>
          <w:rFonts w:ascii="Times New Roman" w:hAnsi="Times New Roman" w:cs="Times New Roman"/>
        </w:rPr>
        <w:t xml:space="preserve"> del </w:t>
      </w:r>
      <w:proofErr w:type="spellStart"/>
      <w:r w:rsidR="004B3CE8" w:rsidRPr="009368CE">
        <w:rPr>
          <w:rFonts w:ascii="Times New Roman" w:hAnsi="Times New Roman" w:cs="Times New Roman"/>
        </w:rPr>
        <w:t>pensiero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ortodosso</w:t>
      </w:r>
      <w:proofErr w:type="spellEnd"/>
      <w:r w:rsidR="004B3CE8" w:rsidRPr="009368CE">
        <w:rPr>
          <w:rFonts w:ascii="Times New Roman" w:hAnsi="Times New Roman" w:cs="Times New Roman"/>
        </w:rPr>
        <w:t xml:space="preserve">, le </w:t>
      </w:r>
      <w:proofErr w:type="spellStart"/>
      <w:r w:rsidR="004B3CE8" w:rsidRPr="009368CE">
        <w:rPr>
          <w:rFonts w:ascii="Times New Roman" w:hAnsi="Times New Roman" w:cs="Times New Roman"/>
        </w:rPr>
        <w:t>quali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promuovono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una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trasfigurazione</w:t>
      </w:r>
      <w:proofErr w:type="spellEnd"/>
      <w:r w:rsidR="004B3CE8" w:rsidRPr="009368CE">
        <w:rPr>
          <w:rFonts w:ascii="Times New Roman" w:hAnsi="Times New Roman" w:cs="Times New Roman"/>
        </w:rPr>
        <w:t xml:space="preserve"> del </w:t>
      </w:r>
      <w:proofErr w:type="spellStart"/>
      <w:r w:rsidR="004B3CE8" w:rsidRPr="009368CE">
        <w:rPr>
          <w:rFonts w:ascii="Times New Roman" w:hAnsi="Times New Roman" w:cs="Times New Roman"/>
        </w:rPr>
        <w:t>cosmo</w:t>
      </w:r>
      <w:proofErr w:type="spellEnd"/>
      <w:r w:rsidR="004B3CE8" w:rsidRPr="009368CE">
        <w:rPr>
          <w:rFonts w:ascii="Times New Roman" w:hAnsi="Times New Roman" w:cs="Times New Roman"/>
        </w:rPr>
        <w:t xml:space="preserve">. In tale </w:t>
      </w:r>
      <w:proofErr w:type="spellStart"/>
      <w:r w:rsidR="004B3CE8" w:rsidRPr="009368CE">
        <w:rPr>
          <w:rFonts w:ascii="Times New Roman" w:hAnsi="Times New Roman" w:cs="Times New Roman"/>
        </w:rPr>
        <w:t>prospettiva</w:t>
      </w:r>
      <w:proofErr w:type="spellEnd"/>
      <w:r w:rsidR="004B3CE8" w:rsidRPr="009368CE">
        <w:rPr>
          <w:rFonts w:ascii="Times New Roman" w:hAnsi="Times New Roman" w:cs="Times New Roman"/>
        </w:rPr>
        <w:t xml:space="preserve">, </w:t>
      </w:r>
      <w:proofErr w:type="spellStart"/>
      <w:r w:rsidR="004B3CE8" w:rsidRPr="009368CE">
        <w:rPr>
          <w:rFonts w:ascii="Times New Roman" w:hAnsi="Times New Roman" w:cs="Times New Roman"/>
        </w:rPr>
        <w:t>i</w:t>
      </w:r>
      <w:proofErr w:type="spellEnd"/>
      <w:r w:rsidR="004B3CE8" w:rsidRPr="009368CE">
        <w:rPr>
          <w:rFonts w:ascii="Times New Roman" w:hAnsi="Times New Roman" w:cs="Times New Roman"/>
        </w:rPr>
        <w:t xml:space="preserve"> segni </w:t>
      </w:r>
      <w:proofErr w:type="spellStart"/>
      <w:r w:rsidR="004B3CE8" w:rsidRPr="009368CE">
        <w:rPr>
          <w:rFonts w:ascii="Times New Roman" w:hAnsi="Times New Roman" w:cs="Times New Roman"/>
        </w:rPr>
        <w:t>liturgici</w:t>
      </w:r>
      <w:proofErr w:type="spellEnd"/>
      <w:r w:rsidR="004B3CE8" w:rsidRPr="009368CE">
        <w:rPr>
          <w:rFonts w:ascii="Times New Roman" w:hAnsi="Times New Roman" w:cs="Times New Roman"/>
        </w:rPr>
        <w:t>—</w:t>
      </w:r>
      <w:proofErr w:type="spellStart"/>
      <w:r w:rsidR="004B3CE8" w:rsidRPr="009368CE">
        <w:rPr>
          <w:rFonts w:ascii="Times New Roman" w:hAnsi="Times New Roman" w:cs="Times New Roman"/>
        </w:rPr>
        <w:t>l’acqua</w:t>
      </w:r>
      <w:proofErr w:type="spellEnd"/>
      <w:r w:rsidR="004B3CE8" w:rsidRPr="009368CE">
        <w:rPr>
          <w:rFonts w:ascii="Times New Roman" w:hAnsi="Times New Roman" w:cs="Times New Roman"/>
        </w:rPr>
        <w:t xml:space="preserve">, </w:t>
      </w:r>
      <w:proofErr w:type="spellStart"/>
      <w:r w:rsidR="004B3CE8" w:rsidRPr="009368CE">
        <w:rPr>
          <w:rFonts w:ascii="Times New Roman" w:hAnsi="Times New Roman" w:cs="Times New Roman"/>
        </w:rPr>
        <w:t>l’olio</w:t>
      </w:r>
      <w:proofErr w:type="spellEnd"/>
      <w:r w:rsidR="004B3CE8" w:rsidRPr="009368CE">
        <w:rPr>
          <w:rFonts w:ascii="Times New Roman" w:hAnsi="Times New Roman" w:cs="Times New Roman"/>
        </w:rPr>
        <w:t xml:space="preserve">, il pane, il vino—non </w:t>
      </w:r>
      <w:proofErr w:type="spellStart"/>
      <w:r w:rsidR="004B3CE8" w:rsidRPr="009368CE">
        <w:rPr>
          <w:rFonts w:ascii="Times New Roman" w:hAnsi="Times New Roman" w:cs="Times New Roman"/>
        </w:rPr>
        <w:t>sono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elementi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casuali</w:t>
      </w:r>
      <w:proofErr w:type="spellEnd"/>
      <w:r w:rsidR="004B3CE8" w:rsidRPr="009368CE">
        <w:rPr>
          <w:rFonts w:ascii="Times New Roman" w:hAnsi="Times New Roman" w:cs="Times New Roman"/>
        </w:rPr>
        <w:t xml:space="preserve">, ma </w:t>
      </w:r>
      <w:proofErr w:type="spellStart"/>
      <w:r w:rsidR="004B3CE8" w:rsidRPr="009368CE">
        <w:rPr>
          <w:rFonts w:ascii="Times New Roman" w:hAnsi="Times New Roman" w:cs="Times New Roman"/>
        </w:rPr>
        <w:t>richiedono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una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lastRenderedPageBreak/>
        <w:t>alfabetizzazione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simbolica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che</w:t>
      </w:r>
      <w:proofErr w:type="spellEnd"/>
      <w:r w:rsidR="004B3CE8" w:rsidRPr="009368CE">
        <w:rPr>
          <w:rFonts w:ascii="Times New Roman" w:hAnsi="Times New Roman" w:cs="Times New Roman"/>
        </w:rPr>
        <w:t xml:space="preserve"> non </w:t>
      </w:r>
      <w:proofErr w:type="spellStart"/>
      <w:r w:rsidR="004B3CE8" w:rsidRPr="009368CE">
        <w:rPr>
          <w:rFonts w:ascii="Times New Roman" w:hAnsi="Times New Roman" w:cs="Times New Roman"/>
        </w:rPr>
        <w:t>si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limita</w:t>
      </w:r>
      <w:proofErr w:type="spellEnd"/>
      <w:r w:rsidR="004B3CE8" w:rsidRPr="009368CE">
        <w:rPr>
          <w:rFonts w:ascii="Times New Roman" w:hAnsi="Times New Roman" w:cs="Times New Roman"/>
        </w:rPr>
        <w:t xml:space="preserve"> a </w:t>
      </w:r>
      <w:proofErr w:type="spellStart"/>
      <w:r w:rsidR="004B3CE8" w:rsidRPr="009368CE">
        <w:rPr>
          <w:rFonts w:ascii="Times New Roman" w:hAnsi="Times New Roman" w:cs="Times New Roman"/>
        </w:rPr>
        <w:t>decifrarne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i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rimandi</w:t>
      </w:r>
      <w:proofErr w:type="spellEnd"/>
      <w:r w:rsidR="004B3CE8" w:rsidRPr="009368CE">
        <w:rPr>
          <w:rFonts w:ascii="Times New Roman" w:hAnsi="Times New Roman" w:cs="Times New Roman"/>
        </w:rPr>
        <w:t xml:space="preserve">, ma </w:t>
      </w:r>
      <w:proofErr w:type="spellStart"/>
      <w:r w:rsidR="003B0C51" w:rsidRPr="009368CE">
        <w:rPr>
          <w:rFonts w:ascii="Times New Roman" w:hAnsi="Times New Roman" w:cs="Times New Roman"/>
        </w:rPr>
        <w:t>una</w:t>
      </w:r>
      <w:proofErr w:type="spellEnd"/>
      <w:r w:rsidR="003B0C51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partecipa</w:t>
      </w:r>
      <w:r w:rsidR="003B0C51" w:rsidRPr="009368CE">
        <w:rPr>
          <w:rFonts w:ascii="Times New Roman" w:hAnsi="Times New Roman" w:cs="Times New Roman"/>
        </w:rPr>
        <w:t>zione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attiva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alla</w:t>
      </w:r>
      <w:proofErr w:type="spellEnd"/>
      <w:r w:rsidR="004B3CE8" w:rsidRPr="009368CE">
        <w:rPr>
          <w:rFonts w:ascii="Times New Roman" w:hAnsi="Times New Roman" w:cs="Times New Roman"/>
        </w:rPr>
        <w:t xml:space="preserve"> loro </w:t>
      </w:r>
      <w:proofErr w:type="spellStart"/>
      <w:r w:rsidR="004B3CE8" w:rsidRPr="009368CE">
        <w:rPr>
          <w:rFonts w:ascii="Times New Roman" w:hAnsi="Times New Roman" w:cs="Times New Roman"/>
        </w:rPr>
        <w:t>potenzialità</w:t>
      </w:r>
      <w:proofErr w:type="spellEnd"/>
      <w:r w:rsidR="004B3CE8" w:rsidRPr="009368CE">
        <w:rPr>
          <w:rFonts w:ascii="Times New Roman" w:hAnsi="Times New Roman" w:cs="Times New Roman"/>
        </w:rPr>
        <w:t xml:space="preserve"> </w:t>
      </w:r>
      <w:proofErr w:type="spellStart"/>
      <w:r w:rsidR="004B3CE8" w:rsidRPr="009368CE">
        <w:rPr>
          <w:rFonts w:ascii="Times New Roman" w:hAnsi="Times New Roman" w:cs="Times New Roman"/>
        </w:rPr>
        <w:t>trasformativa</w:t>
      </w:r>
      <w:proofErr w:type="spellEnd"/>
      <w:r w:rsidR="004B3CE8" w:rsidRPr="009368CE">
        <w:rPr>
          <w:rFonts w:ascii="Times New Roman" w:hAnsi="Times New Roman" w:cs="Times New Roman"/>
        </w:rPr>
        <w:t>.</w:t>
      </w:r>
    </w:p>
    <w:p w14:paraId="2FD6CCB8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</w:p>
    <w:p w14:paraId="5E788A8E" w14:textId="77777777" w:rsidR="004B3CE8" w:rsidRPr="009368CE" w:rsidRDefault="004B3CE8" w:rsidP="004B3CE8">
      <w:pPr>
        <w:jc w:val="both"/>
        <w:rPr>
          <w:rFonts w:ascii="Times New Roman" w:hAnsi="Times New Roman" w:cs="Times New Roman"/>
        </w:rPr>
      </w:pPr>
      <w:proofErr w:type="spellStart"/>
      <w:r w:rsidRPr="009368CE">
        <w:rPr>
          <w:rFonts w:ascii="Times New Roman" w:hAnsi="Times New Roman" w:cs="Times New Roman"/>
        </w:rPr>
        <w:t>Diventare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autenticamente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  <w:i/>
          <w:iCs/>
        </w:rPr>
        <w:t>mater-</w:t>
      </w:r>
      <w:proofErr w:type="spellStart"/>
      <w:r w:rsidRPr="009368CE">
        <w:rPr>
          <w:rFonts w:ascii="Times New Roman" w:hAnsi="Times New Roman" w:cs="Times New Roman"/>
          <w:i/>
          <w:iCs/>
        </w:rPr>
        <w:t>ialisti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dunque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significa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coltivare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consapevolezza</w:t>
      </w:r>
      <w:proofErr w:type="spellEnd"/>
      <w:r w:rsidRPr="009368CE">
        <w:rPr>
          <w:rFonts w:ascii="Times New Roman" w:hAnsi="Times New Roman" w:cs="Times New Roman"/>
        </w:rPr>
        <w:t xml:space="preserve"> incarnata e </w:t>
      </w:r>
      <w:proofErr w:type="spellStart"/>
      <w:r w:rsidRPr="009368CE">
        <w:rPr>
          <w:rFonts w:ascii="Times New Roman" w:hAnsi="Times New Roman" w:cs="Times New Roman"/>
        </w:rPr>
        <w:t>riverente</w:t>
      </w:r>
      <w:proofErr w:type="spellEnd"/>
      <w:r w:rsidRPr="009368CE">
        <w:rPr>
          <w:rFonts w:ascii="Times New Roman" w:hAnsi="Times New Roman" w:cs="Times New Roman"/>
        </w:rPr>
        <w:t xml:space="preserve"> del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materiale</w:t>
      </w:r>
      <w:proofErr w:type="spellEnd"/>
      <w:r w:rsidRPr="009368CE">
        <w:rPr>
          <w:rFonts w:ascii="Times New Roman" w:hAnsi="Times New Roman" w:cs="Times New Roman"/>
        </w:rPr>
        <w:t xml:space="preserve"> come </w:t>
      </w:r>
      <w:proofErr w:type="spellStart"/>
      <w:r w:rsidRPr="009368CE">
        <w:rPr>
          <w:rFonts w:ascii="Times New Roman" w:hAnsi="Times New Roman" w:cs="Times New Roman"/>
        </w:rPr>
        <w:t>realtà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sacramentale</w:t>
      </w:r>
      <w:proofErr w:type="spellEnd"/>
      <w:r w:rsidRPr="009368CE">
        <w:rPr>
          <w:rFonts w:ascii="Times New Roman" w:hAnsi="Times New Roman" w:cs="Times New Roman"/>
        </w:rPr>
        <w:t xml:space="preserve">. Si </w:t>
      </w:r>
      <w:proofErr w:type="spellStart"/>
      <w:r w:rsidRPr="009368CE">
        <w:rPr>
          <w:rFonts w:ascii="Times New Roman" w:hAnsi="Times New Roman" w:cs="Times New Roman"/>
        </w:rPr>
        <w:t>tratta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disposizione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viene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formata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un </w:t>
      </w:r>
      <w:proofErr w:type="spellStart"/>
      <w:r w:rsidRPr="009368CE">
        <w:rPr>
          <w:rFonts w:ascii="Times New Roman" w:hAnsi="Times New Roman" w:cs="Times New Roman"/>
        </w:rPr>
        <w:t>cammino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mistagogico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esprime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un’ecologia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eucaristica</w:t>
      </w:r>
      <w:proofErr w:type="spellEnd"/>
      <w:r w:rsidRPr="009368CE">
        <w:rPr>
          <w:rFonts w:ascii="Times New Roman" w:hAnsi="Times New Roman" w:cs="Times New Roman"/>
        </w:rPr>
        <w:t xml:space="preserve">, in cui la </w:t>
      </w:r>
      <w:proofErr w:type="spellStart"/>
      <w:r w:rsidRPr="009368CE">
        <w:rPr>
          <w:rFonts w:ascii="Times New Roman" w:hAnsi="Times New Roman" w:cs="Times New Roman"/>
        </w:rPr>
        <w:t>creazione</w:t>
      </w:r>
      <w:proofErr w:type="spellEnd"/>
      <w:r w:rsidRPr="009368CE">
        <w:rPr>
          <w:rFonts w:ascii="Times New Roman" w:hAnsi="Times New Roman" w:cs="Times New Roman"/>
        </w:rPr>
        <w:t xml:space="preserve"> non è </w:t>
      </w:r>
      <w:proofErr w:type="spellStart"/>
      <w:r w:rsidRPr="009368CE">
        <w:rPr>
          <w:rFonts w:ascii="Times New Roman" w:hAnsi="Times New Roman" w:cs="Times New Roman"/>
        </w:rPr>
        <w:t>percepita</w:t>
      </w:r>
      <w:proofErr w:type="spellEnd"/>
      <w:r w:rsidRPr="009368CE">
        <w:rPr>
          <w:rFonts w:ascii="Times New Roman" w:hAnsi="Times New Roman" w:cs="Times New Roman"/>
        </w:rPr>
        <w:t xml:space="preserve"> come semplice </w:t>
      </w:r>
      <w:proofErr w:type="spellStart"/>
      <w:r w:rsidRPr="009368CE">
        <w:rPr>
          <w:rFonts w:ascii="Times New Roman" w:hAnsi="Times New Roman" w:cs="Times New Roman"/>
        </w:rPr>
        <w:t>risorsa</w:t>
      </w:r>
      <w:proofErr w:type="spellEnd"/>
      <w:r w:rsidRPr="009368CE">
        <w:rPr>
          <w:rFonts w:ascii="Times New Roman" w:hAnsi="Times New Roman" w:cs="Times New Roman"/>
        </w:rPr>
        <w:t xml:space="preserve"> da </w:t>
      </w:r>
      <w:proofErr w:type="spellStart"/>
      <w:r w:rsidRPr="009368CE">
        <w:rPr>
          <w:rFonts w:ascii="Times New Roman" w:hAnsi="Times New Roman" w:cs="Times New Roman"/>
        </w:rPr>
        <w:t>sfruttare</w:t>
      </w:r>
      <w:proofErr w:type="spellEnd"/>
      <w:r w:rsidRPr="009368CE">
        <w:rPr>
          <w:rFonts w:ascii="Times New Roman" w:hAnsi="Times New Roman" w:cs="Times New Roman"/>
        </w:rPr>
        <w:t xml:space="preserve">, ma come </w:t>
      </w:r>
      <w:proofErr w:type="spellStart"/>
      <w:r w:rsidRPr="009368CE">
        <w:rPr>
          <w:rFonts w:ascii="Times New Roman" w:hAnsi="Times New Roman" w:cs="Times New Roman"/>
        </w:rPr>
        <w:t>dono</w:t>
      </w:r>
      <w:proofErr w:type="spellEnd"/>
      <w:r w:rsidRPr="009368CE">
        <w:rPr>
          <w:rFonts w:ascii="Times New Roman" w:hAnsi="Times New Roman" w:cs="Times New Roman"/>
        </w:rPr>
        <w:t xml:space="preserve">: </w:t>
      </w:r>
      <w:proofErr w:type="spellStart"/>
      <w:r w:rsidRPr="009368CE">
        <w:rPr>
          <w:rFonts w:ascii="Times New Roman" w:hAnsi="Times New Roman" w:cs="Times New Roman"/>
        </w:rPr>
        <w:t>capace</w:t>
      </w:r>
      <w:proofErr w:type="spellEnd"/>
      <w:r w:rsidRPr="009368CE">
        <w:rPr>
          <w:rFonts w:ascii="Times New Roman" w:hAnsi="Times New Roman" w:cs="Times New Roman"/>
        </w:rPr>
        <w:t xml:space="preserve"> di </w:t>
      </w:r>
      <w:proofErr w:type="spellStart"/>
      <w:r w:rsidRPr="009368CE">
        <w:rPr>
          <w:rFonts w:ascii="Times New Roman" w:hAnsi="Times New Roman" w:cs="Times New Roman"/>
        </w:rPr>
        <w:t>rivelare</w:t>
      </w:r>
      <w:proofErr w:type="spellEnd"/>
      <w:r w:rsidRPr="009368CE">
        <w:rPr>
          <w:rFonts w:ascii="Times New Roman" w:hAnsi="Times New Roman" w:cs="Times New Roman"/>
        </w:rPr>
        <w:t xml:space="preserve"> la </w:t>
      </w:r>
      <w:proofErr w:type="spellStart"/>
      <w:r w:rsidRPr="009368CE">
        <w:rPr>
          <w:rFonts w:ascii="Times New Roman" w:hAnsi="Times New Roman" w:cs="Times New Roman"/>
        </w:rPr>
        <w:t>presenza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divina</w:t>
      </w:r>
      <w:proofErr w:type="spellEnd"/>
      <w:r w:rsidRPr="009368CE">
        <w:rPr>
          <w:rFonts w:ascii="Times New Roman" w:hAnsi="Times New Roman" w:cs="Times New Roman"/>
        </w:rPr>
        <w:t xml:space="preserve"> e di </w:t>
      </w:r>
      <w:proofErr w:type="spellStart"/>
      <w:r w:rsidRPr="009368CE">
        <w:rPr>
          <w:rFonts w:ascii="Times New Roman" w:hAnsi="Times New Roman" w:cs="Times New Roman"/>
        </w:rPr>
        <w:t>convocare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l’umanità</w:t>
      </w:r>
      <w:proofErr w:type="spellEnd"/>
      <w:r w:rsidRPr="009368CE">
        <w:rPr>
          <w:rFonts w:ascii="Times New Roman" w:hAnsi="Times New Roman" w:cs="Times New Roman"/>
        </w:rPr>
        <w:t xml:space="preserve"> a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custodia grata e </w:t>
      </w:r>
      <w:proofErr w:type="spellStart"/>
      <w:r w:rsidRPr="009368CE">
        <w:rPr>
          <w:rFonts w:ascii="Times New Roman" w:hAnsi="Times New Roman" w:cs="Times New Roman"/>
        </w:rPr>
        <w:t>responsabile</w:t>
      </w:r>
      <w:proofErr w:type="spellEnd"/>
      <w:r w:rsidRPr="009368CE">
        <w:rPr>
          <w:rFonts w:ascii="Times New Roman" w:hAnsi="Times New Roman" w:cs="Times New Roman"/>
        </w:rPr>
        <w:t xml:space="preserve">. Una tale </w:t>
      </w:r>
      <w:proofErr w:type="spellStart"/>
      <w:r w:rsidRPr="009368CE">
        <w:rPr>
          <w:rFonts w:ascii="Times New Roman" w:hAnsi="Times New Roman" w:cs="Times New Roman"/>
        </w:rPr>
        <w:t>riconfigurazione</w:t>
      </w:r>
      <w:proofErr w:type="spellEnd"/>
      <w:r w:rsidRPr="009368CE">
        <w:rPr>
          <w:rFonts w:ascii="Times New Roman" w:hAnsi="Times New Roman" w:cs="Times New Roman"/>
        </w:rPr>
        <w:t xml:space="preserve"> non è solo </w:t>
      </w:r>
      <w:proofErr w:type="spellStart"/>
      <w:r w:rsidRPr="009368CE">
        <w:rPr>
          <w:rFonts w:ascii="Times New Roman" w:hAnsi="Times New Roman" w:cs="Times New Roman"/>
        </w:rPr>
        <w:t>teologicamente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fondata</w:t>
      </w:r>
      <w:proofErr w:type="spellEnd"/>
      <w:r w:rsidRPr="009368CE">
        <w:rPr>
          <w:rFonts w:ascii="Times New Roman" w:hAnsi="Times New Roman" w:cs="Times New Roman"/>
        </w:rPr>
        <w:t xml:space="preserve">, ma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rende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oggi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quanto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mai</w:t>
      </w:r>
      <w:proofErr w:type="spellEnd"/>
      <w:r w:rsidRPr="009368CE">
        <w:rPr>
          <w:rFonts w:ascii="Times New Roman" w:hAnsi="Times New Roman" w:cs="Times New Roman"/>
        </w:rPr>
        <w:t xml:space="preserve"> necessaria, di </w:t>
      </w:r>
      <w:proofErr w:type="spellStart"/>
      <w:r w:rsidRPr="009368CE">
        <w:rPr>
          <w:rFonts w:ascii="Times New Roman" w:hAnsi="Times New Roman" w:cs="Times New Roman"/>
        </w:rPr>
        <w:t>fronte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crisi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ecologica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perdita</w:t>
      </w:r>
      <w:proofErr w:type="spellEnd"/>
      <w:r w:rsidRPr="009368CE">
        <w:rPr>
          <w:rFonts w:ascii="Times New Roman" w:hAnsi="Times New Roman" w:cs="Times New Roman"/>
        </w:rPr>
        <w:t xml:space="preserve"> del senso </w:t>
      </w:r>
      <w:proofErr w:type="spellStart"/>
      <w:r w:rsidRPr="009368CE">
        <w:rPr>
          <w:rFonts w:ascii="Times New Roman" w:hAnsi="Times New Roman" w:cs="Times New Roman"/>
        </w:rPr>
        <w:t>simbolico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deriva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antropocentrica</w:t>
      </w:r>
      <w:proofErr w:type="spellEnd"/>
      <w:r w:rsidRPr="009368CE">
        <w:rPr>
          <w:rFonts w:ascii="Times New Roman" w:hAnsi="Times New Roman" w:cs="Times New Roman"/>
        </w:rPr>
        <w:t xml:space="preserve"> del nostro tempo.</w:t>
      </w:r>
    </w:p>
    <w:p w14:paraId="51685003" w14:textId="77777777" w:rsidR="008229B8" w:rsidRPr="009368CE" w:rsidRDefault="004B3CE8" w:rsidP="008229B8">
      <w:pPr>
        <w:jc w:val="both"/>
        <w:rPr>
          <w:rFonts w:ascii="Times New Roman" w:hAnsi="Times New Roman" w:cs="Times New Roman"/>
        </w:rPr>
      </w:pPr>
      <w:r w:rsidRPr="009368CE">
        <w:rPr>
          <w:rFonts w:ascii="Times New Roman" w:hAnsi="Times New Roman" w:cs="Times New Roman"/>
        </w:rPr>
        <w:t xml:space="preserve">Solo </w:t>
      </w:r>
      <w:proofErr w:type="spellStart"/>
      <w:r w:rsidRPr="009368CE">
        <w:rPr>
          <w:rFonts w:ascii="Times New Roman" w:hAnsi="Times New Roman" w:cs="Times New Roman"/>
        </w:rPr>
        <w:t>attraverso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questa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dinamica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interazione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può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raggiunta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una</w:t>
      </w:r>
      <w:proofErr w:type="spellEnd"/>
      <w:r w:rsidRPr="009368CE">
        <w:rPr>
          <w:rFonts w:ascii="Times New Roman" w:hAnsi="Times New Roman" w:cs="Times New Roman"/>
        </w:rPr>
        <w:t xml:space="preserve"> vera “</w:t>
      </w:r>
      <w:r w:rsidR="00586BEA" w:rsidRPr="009368CE">
        <w:rPr>
          <w:rFonts w:ascii="Times New Roman" w:hAnsi="Times New Roman" w:cs="Times New Roman"/>
        </w:rPr>
        <w:t>eco-literacy</w:t>
      </w:r>
      <w:r w:rsidRPr="009368CE">
        <w:rPr>
          <w:rFonts w:ascii="Times New Roman" w:hAnsi="Times New Roman" w:cs="Times New Roman"/>
        </w:rPr>
        <w:t xml:space="preserve">”,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è </w:t>
      </w:r>
      <w:proofErr w:type="spellStart"/>
      <w:r w:rsidRPr="009368CE">
        <w:rPr>
          <w:rFonts w:ascii="Times New Roman" w:hAnsi="Times New Roman" w:cs="Times New Roman"/>
        </w:rPr>
        <w:t>indissolubilmente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legata</w:t>
      </w:r>
      <w:proofErr w:type="spellEnd"/>
      <w:r w:rsidRPr="009368CE">
        <w:rPr>
          <w:rFonts w:ascii="Times New Roman" w:hAnsi="Times New Roman" w:cs="Times New Roman"/>
        </w:rPr>
        <w:t xml:space="preserve"> al nostro </w:t>
      </w:r>
      <w:proofErr w:type="spellStart"/>
      <w:r w:rsidRPr="009368CE">
        <w:rPr>
          <w:rFonts w:ascii="Times New Roman" w:hAnsi="Times New Roman" w:cs="Times New Roman"/>
        </w:rPr>
        <w:t>ruolo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alla</w:t>
      </w:r>
      <w:proofErr w:type="spellEnd"/>
      <w:r w:rsidRPr="009368CE">
        <w:rPr>
          <w:rFonts w:ascii="Times New Roman" w:hAnsi="Times New Roman" w:cs="Times New Roman"/>
        </w:rPr>
        <w:t xml:space="preserve"> nostra </w:t>
      </w:r>
      <w:proofErr w:type="spellStart"/>
      <w:r w:rsidRPr="009368CE">
        <w:rPr>
          <w:rFonts w:ascii="Times New Roman" w:hAnsi="Times New Roman" w:cs="Times New Roman"/>
        </w:rPr>
        <w:t>vocazione</w:t>
      </w:r>
      <w:proofErr w:type="spellEnd"/>
      <w:r w:rsidRPr="009368CE">
        <w:rPr>
          <w:rFonts w:ascii="Times New Roman" w:hAnsi="Times New Roman" w:cs="Times New Roman"/>
        </w:rPr>
        <w:t xml:space="preserve"> in </w:t>
      </w:r>
      <w:proofErr w:type="spellStart"/>
      <w:r w:rsidRPr="009368CE">
        <w:rPr>
          <w:rFonts w:ascii="Times New Roman" w:hAnsi="Times New Roman" w:cs="Times New Roman"/>
        </w:rPr>
        <w:t>questo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mondo</w:t>
      </w:r>
      <w:proofErr w:type="spellEnd"/>
      <w:r w:rsidRPr="009368CE">
        <w:rPr>
          <w:rFonts w:ascii="Times New Roman" w:hAnsi="Times New Roman" w:cs="Times New Roman"/>
        </w:rPr>
        <w:t xml:space="preserve">. Una volta </w:t>
      </w:r>
      <w:proofErr w:type="spellStart"/>
      <w:r w:rsidRPr="009368CE">
        <w:rPr>
          <w:rFonts w:ascii="Times New Roman" w:hAnsi="Times New Roman" w:cs="Times New Roman"/>
        </w:rPr>
        <w:t>che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abbiamo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trovato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noi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stessi</w:t>
      </w:r>
      <w:proofErr w:type="spellEnd"/>
      <w:r w:rsidRPr="009368CE">
        <w:rPr>
          <w:rFonts w:ascii="Times New Roman" w:hAnsi="Times New Roman" w:cs="Times New Roman"/>
        </w:rPr>
        <w:t xml:space="preserve"> e la nostra </w:t>
      </w:r>
      <w:proofErr w:type="spellStart"/>
      <w:r w:rsidRPr="009368CE">
        <w:rPr>
          <w:rFonts w:ascii="Times New Roman" w:hAnsi="Times New Roman" w:cs="Times New Roman"/>
        </w:rPr>
        <w:t>vocazione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possiamo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essere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liberati</w:t>
      </w:r>
      <w:proofErr w:type="spellEnd"/>
      <w:r w:rsidRPr="009368CE">
        <w:rPr>
          <w:rFonts w:ascii="Times New Roman" w:hAnsi="Times New Roman" w:cs="Times New Roman"/>
        </w:rPr>
        <w:t xml:space="preserve"> per </w:t>
      </w:r>
      <w:proofErr w:type="spellStart"/>
      <w:r w:rsidRPr="009368CE">
        <w:rPr>
          <w:rFonts w:ascii="Times New Roman" w:hAnsi="Times New Roman" w:cs="Times New Roman"/>
        </w:rPr>
        <w:t>ristabilire</w:t>
      </w:r>
      <w:proofErr w:type="spellEnd"/>
      <w:r w:rsidRPr="009368CE">
        <w:rPr>
          <w:rFonts w:ascii="Times New Roman" w:hAnsi="Times New Roman" w:cs="Times New Roman"/>
        </w:rPr>
        <w:t xml:space="preserve"> la nostra </w:t>
      </w:r>
      <w:proofErr w:type="spellStart"/>
      <w:r w:rsidRPr="009368CE">
        <w:rPr>
          <w:rFonts w:ascii="Times New Roman" w:hAnsi="Times New Roman" w:cs="Times New Roman"/>
        </w:rPr>
        <w:t>relazione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persino</w:t>
      </w:r>
      <w:proofErr w:type="spellEnd"/>
      <w:r w:rsidRPr="009368CE">
        <w:rPr>
          <w:rFonts w:ascii="Times New Roman" w:hAnsi="Times New Roman" w:cs="Times New Roman"/>
        </w:rPr>
        <w:t xml:space="preserve"> con le bestie </w:t>
      </w:r>
      <w:proofErr w:type="spellStart"/>
      <w:r w:rsidRPr="009368CE">
        <w:rPr>
          <w:rFonts w:ascii="Times New Roman" w:hAnsi="Times New Roman" w:cs="Times New Roman"/>
        </w:rPr>
        <w:t>più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selvagge</w:t>
      </w:r>
      <w:proofErr w:type="spellEnd"/>
      <w:r w:rsidRPr="009368CE">
        <w:rPr>
          <w:rFonts w:ascii="Times New Roman" w:hAnsi="Times New Roman" w:cs="Times New Roman"/>
        </w:rPr>
        <w:t xml:space="preserve">, </w:t>
      </w:r>
      <w:proofErr w:type="spellStart"/>
      <w:r w:rsidRPr="009368CE">
        <w:rPr>
          <w:rFonts w:ascii="Times New Roman" w:hAnsi="Times New Roman" w:cs="Times New Roman"/>
        </w:rPr>
        <w:t>su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vari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livelli</w:t>
      </w:r>
      <w:proofErr w:type="spellEnd"/>
      <w:r w:rsidRPr="009368CE">
        <w:rPr>
          <w:rFonts w:ascii="Times New Roman" w:hAnsi="Times New Roman" w:cs="Times New Roman"/>
        </w:rPr>
        <w:t xml:space="preserve">. “La vera </w:t>
      </w:r>
      <w:proofErr w:type="spellStart"/>
      <w:r w:rsidRPr="009368CE">
        <w:rPr>
          <w:rFonts w:ascii="Times New Roman" w:hAnsi="Times New Roman" w:cs="Times New Roman"/>
        </w:rPr>
        <w:t>liberazione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cristiana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scopre</w:t>
      </w:r>
      <w:proofErr w:type="spellEnd"/>
      <w:r w:rsidRPr="009368CE">
        <w:rPr>
          <w:rFonts w:ascii="Times New Roman" w:hAnsi="Times New Roman" w:cs="Times New Roman"/>
        </w:rPr>
        <w:t xml:space="preserve"> e </w:t>
      </w:r>
      <w:proofErr w:type="spellStart"/>
      <w:r w:rsidRPr="009368CE">
        <w:rPr>
          <w:rFonts w:ascii="Times New Roman" w:hAnsi="Times New Roman" w:cs="Times New Roman"/>
        </w:rPr>
        <w:t>si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promuove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, e solo </w:t>
      </w:r>
      <w:proofErr w:type="spellStart"/>
      <w:r w:rsidRPr="009368CE">
        <w:rPr>
          <w:rFonts w:ascii="Times New Roman" w:hAnsi="Times New Roman" w:cs="Times New Roman"/>
        </w:rPr>
        <w:t>nella</w:t>
      </w:r>
      <w:proofErr w:type="spellEnd"/>
      <w:r w:rsidRPr="009368CE">
        <w:rPr>
          <w:rFonts w:ascii="Times New Roman" w:hAnsi="Times New Roman" w:cs="Times New Roman"/>
        </w:rPr>
        <w:t xml:space="preserve"> </w:t>
      </w:r>
      <w:proofErr w:type="spellStart"/>
      <w:r w:rsidRPr="009368CE">
        <w:rPr>
          <w:rFonts w:ascii="Times New Roman" w:hAnsi="Times New Roman" w:cs="Times New Roman"/>
        </w:rPr>
        <w:t>liturgia</w:t>
      </w:r>
      <w:proofErr w:type="spellEnd"/>
      <w:r w:rsidRPr="009368CE">
        <w:rPr>
          <w:rFonts w:ascii="Times New Roman" w:hAnsi="Times New Roman" w:cs="Times New Roman"/>
        </w:rPr>
        <w:t xml:space="preserve">”, </w:t>
      </w:r>
      <w:proofErr w:type="spellStart"/>
      <w:r w:rsidRPr="009368CE">
        <w:rPr>
          <w:rFonts w:ascii="Times New Roman" w:hAnsi="Times New Roman" w:cs="Times New Roman"/>
        </w:rPr>
        <w:t>scriveva</w:t>
      </w:r>
      <w:proofErr w:type="spellEnd"/>
      <w:r w:rsidRPr="009368CE">
        <w:rPr>
          <w:rFonts w:ascii="Times New Roman" w:hAnsi="Times New Roman" w:cs="Times New Roman"/>
        </w:rPr>
        <w:t xml:space="preserve"> Ignacio </w:t>
      </w:r>
      <w:bookmarkStart w:id="5" w:name="_Hlk201502884"/>
      <w:proofErr w:type="spellStart"/>
      <w:r w:rsidRPr="009368CE">
        <w:rPr>
          <w:rFonts w:ascii="Times New Roman" w:hAnsi="Times New Roman" w:cs="Times New Roman"/>
        </w:rPr>
        <w:t>Ellacuría</w:t>
      </w:r>
      <w:bookmarkEnd w:id="5"/>
      <w:proofErr w:type="spellEnd"/>
      <w:r w:rsidRPr="009368CE">
        <w:rPr>
          <w:rFonts w:ascii="Times New Roman" w:hAnsi="Times New Roman" w:cs="Times New Roman"/>
        </w:rPr>
        <w:t>.</w:t>
      </w:r>
      <w:r w:rsidR="00586BEA" w:rsidRPr="009368CE">
        <w:rPr>
          <w:rStyle w:val="FootnoteReference"/>
          <w:rFonts w:ascii="Times New Roman" w:hAnsi="Times New Roman" w:cs="Times New Roman"/>
        </w:rPr>
        <w:footnoteReference w:id="36"/>
      </w:r>
    </w:p>
    <w:sectPr w:rsidR="008229B8" w:rsidRPr="00936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ADC9" w14:textId="77777777" w:rsidR="00A85729" w:rsidRDefault="00A85729" w:rsidP="00A1198D">
      <w:pPr>
        <w:spacing w:after="0" w:line="240" w:lineRule="auto"/>
      </w:pPr>
      <w:r>
        <w:separator/>
      </w:r>
    </w:p>
  </w:endnote>
  <w:endnote w:type="continuationSeparator" w:id="0">
    <w:p w14:paraId="09EDE63F" w14:textId="77777777" w:rsidR="00A85729" w:rsidRDefault="00A85729" w:rsidP="00A1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935D" w14:textId="77777777" w:rsidR="00A85729" w:rsidRDefault="00A85729" w:rsidP="00A1198D">
      <w:pPr>
        <w:spacing w:after="0" w:line="240" w:lineRule="auto"/>
      </w:pPr>
      <w:r>
        <w:separator/>
      </w:r>
    </w:p>
  </w:footnote>
  <w:footnote w:type="continuationSeparator" w:id="0">
    <w:p w14:paraId="125423D6" w14:textId="77777777" w:rsidR="00A85729" w:rsidRDefault="00A85729" w:rsidP="00A1198D">
      <w:pPr>
        <w:spacing w:after="0" w:line="240" w:lineRule="auto"/>
      </w:pPr>
      <w:r>
        <w:continuationSeparator/>
      </w:r>
    </w:p>
  </w:footnote>
  <w:footnote w:id="1">
    <w:p w14:paraId="3D883668" w14:textId="77777777" w:rsidR="009368CE" w:rsidRPr="009368CE" w:rsidRDefault="009368CE">
      <w:pPr>
        <w:pStyle w:val="FootnoteText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  <w:lang w:val="en-US"/>
        </w:rPr>
        <w:t xml:space="preserve">Vedi Kevin Irwin, </w:t>
      </w:r>
      <w:r w:rsidRPr="009368CE">
        <w:rPr>
          <w:rFonts w:ascii="Times New Roman" w:hAnsi="Times New Roman" w:cs="Times New Roman"/>
          <w:i/>
          <w:iCs/>
          <w:lang w:val="en-US"/>
        </w:rPr>
        <w:t>Ecology, Liturgy and the Sacraments</w:t>
      </w:r>
      <w:r>
        <w:rPr>
          <w:rFonts w:ascii="Times New Roman" w:hAnsi="Times New Roman" w:cs="Times New Roman"/>
          <w:lang w:val="en-US"/>
        </w:rPr>
        <w:t xml:space="preserve"> (</w:t>
      </w:r>
      <w:r w:rsidRPr="009368CE">
        <w:rPr>
          <w:rFonts w:ascii="Times New Roman" w:hAnsi="Times New Roman" w:cs="Times New Roman"/>
          <w:lang w:val="en-US"/>
        </w:rPr>
        <w:t>Mahwah: Paulist Press, 2023), xi.</w:t>
      </w:r>
    </w:p>
  </w:footnote>
  <w:footnote w:id="2">
    <w:p w14:paraId="2D9C07ED" w14:textId="77777777" w:rsidR="00A1198D" w:rsidRPr="009368CE" w:rsidRDefault="00A1198D" w:rsidP="009368CE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9368CE">
        <w:rPr>
          <w:rFonts w:ascii="Times New Roman" w:hAnsi="Times New Roman" w:cs="Times New Roman"/>
          <w:lang w:val="en-US"/>
        </w:rPr>
        <w:t>Vedi</w:t>
      </w:r>
      <w:r w:rsidRPr="009368CE">
        <w:rPr>
          <w:rFonts w:ascii="Times New Roman" w:hAnsi="Times New Roman" w:cs="Times New Roman"/>
          <w:lang w:val="en-US"/>
        </w:rPr>
        <w:t xml:space="preserve"> Clare </w:t>
      </w:r>
      <w:r w:rsidR="009368CE">
        <w:rPr>
          <w:rFonts w:ascii="Times New Roman" w:hAnsi="Times New Roman" w:cs="Times New Roman"/>
          <w:lang w:val="en-US"/>
        </w:rPr>
        <w:t xml:space="preserve">V. </w:t>
      </w:r>
      <w:r w:rsidRPr="009368CE">
        <w:rPr>
          <w:rFonts w:ascii="Times New Roman" w:hAnsi="Times New Roman" w:cs="Times New Roman"/>
          <w:lang w:val="en-US"/>
        </w:rPr>
        <w:t xml:space="preserve">Johnson, </w:t>
      </w:r>
      <w:r w:rsidR="009368CE">
        <w:rPr>
          <w:rFonts w:ascii="Times New Roman" w:hAnsi="Times New Roman" w:cs="Times New Roman"/>
          <w:lang w:val="en-US"/>
        </w:rPr>
        <w:t>“</w:t>
      </w:r>
      <w:r w:rsidR="009368CE" w:rsidRPr="009368CE">
        <w:rPr>
          <w:rFonts w:ascii="Times New Roman" w:hAnsi="Times New Roman" w:cs="Times New Roman"/>
          <w:lang w:val="en-US"/>
        </w:rPr>
        <w:t>Embracing Local Ecology in Liturgical Expression</w:t>
      </w:r>
      <w:r w:rsidR="009368CE">
        <w:rPr>
          <w:rFonts w:ascii="Times New Roman" w:hAnsi="Times New Roman" w:cs="Times New Roman"/>
          <w:lang w:val="en-US"/>
        </w:rPr>
        <w:t xml:space="preserve">,” in </w:t>
      </w:r>
      <w:r w:rsidR="009368CE" w:rsidRPr="009368CE">
        <w:rPr>
          <w:rFonts w:ascii="Times New Roman" w:hAnsi="Times New Roman" w:cs="Times New Roman"/>
          <w:i/>
          <w:iCs/>
          <w:lang w:val="en-US"/>
        </w:rPr>
        <w:t xml:space="preserve">Liturgy </w:t>
      </w:r>
      <w:r w:rsidR="009368CE" w:rsidRPr="009368CE">
        <w:rPr>
          <w:rFonts w:ascii="Times New Roman" w:hAnsi="Times New Roman" w:cs="Times New Roman"/>
          <w:lang w:val="en-US"/>
        </w:rPr>
        <w:t>27</w:t>
      </w:r>
      <w:r w:rsidR="009368CE">
        <w:rPr>
          <w:rFonts w:ascii="Times New Roman" w:hAnsi="Times New Roman" w:cs="Times New Roman"/>
          <w:lang w:val="en-US"/>
        </w:rPr>
        <w:t xml:space="preserve"> (2012)</w:t>
      </w:r>
      <w:r w:rsidR="009368CE" w:rsidRPr="009368CE">
        <w:rPr>
          <w:rFonts w:ascii="Times New Roman" w:hAnsi="Times New Roman" w:cs="Times New Roman"/>
          <w:lang w:val="en-US"/>
        </w:rPr>
        <w:t>:</w:t>
      </w:r>
      <w:r w:rsidR="00EA0810" w:rsidRPr="009368CE">
        <w:rPr>
          <w:rFonts w:ascii="Times New Roman" w:hAnsi="Times New Roman" w:cs="Times New Roman"/>
          <w:lang w:val="en-US"/>
        </w:rPr>
        <w:t xml:space="preserve"> 31.</w:t>
      </w:r>
    </w:p>
  </w:footnote>
  <w:footnote w:id="3">
    <w:p w14:paraId="55E8E843" w14:textId="77777777" w:rsidR="00A1198D" w:rsidRPr="009368CE" w:rsidRDefault="00A1198D" w:rsidP="009368CE">
      <w:pPr>
        <w:pStyle w:val="FootnoteText"/>
        <w:ind w:left="113" w:hanging="113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9368CE">
        <w:rPr>
          <w:rFonts w:ascii="Times New Roman" w:hAnsi="Times New Roman" w:cs="Times New Roman"/>
          <w:lang w:val="en-US"/>
        </w:rPr>
        <w:t>Vedi</w:t>
      </w:r>
      <w:r w:rsidRPr="009368CE">
        <w:rPr>
          <w:rFonts w:ascii="Times New Roman" w:hAnsi="Times New Roman" w:cs="Times New Roman"/>
          <w:lang w:val="en-US"/>
        </w:rPr>
        <w:t xml:space="preserve"> Rowan Williams, </w:t>
      </w:r>
      <w:r w:rsidR="004346EB" w:rsidRPr="009368CE">
        <w:rPr>
          <w:rFonts w:ascii="Times New Roman" w:hAnsi="Times New Roman" w:cs="Times New Roman"/>
          <w:lang w:val="en-US"/>
        </w:rPr>
        <w:t xml:space="preserve">“Naming the World: Liturgy and the Transformation of Time and Matter,” in Teresa Berger, ed., </w:t>
      </w:r>
      <w:r w:rsidR="004346EB" w:rsidRPr="009368CE">
        <w:rPr>
          <w:rFonts w:ascii="Times New Roman" w:hAnsi="Times New Roman" w:cs="Times New Roman"/>
          <w:i/>
          <w:iCs/>
          <w:lang w:val="en-US"/>
        </w:rPr>
        <w:t>Full of Your Glory: Liturgy, Cosmos, Creation</w:t>
      </w:r>
      <w:r w:rsidR="004346EB" w:rsidRPr="009368CE">
        <w:rPr>
          <w:rFonts w:ascii="Times New Roman" w:hAnsi="Times New Roman" w:cs="Times New Roman"/>
          <w:lang w:val="en-US"/>
        </w:rPr>
        <w:t>, Papers from the 5</w:t>
      </w:r>
      <w:r w:rsidR="004346EB" w:rsidRPr="009368CE">
        <w:rPr>
          <w:rFonts w:ascii="Times New Roman" w:hAnsi="Times New Roman" w:cs="Times New Roman"/>
          <w:vertAlign w:val="superscript"/>
          <w:lang w:val="en-US"/>
        </w:rPr>
        <w:t>th</w:t>
      </w:r>
      <w:r w:rsidR="004346EB" w:rsidRPr="009368CE">
        <w:rPr>
          <w:rFonts w:ascii="Times New Roman" w:hAnsi="Times New Roman" w:cs="Times New Roman"/>
          <w:lang w:val="en-US"/>
        </w:rPr>
        <w:t xml:space="preserve"> Yale ISM Liturgy Conference, June 18-21, 2018 (Collegeville/MINN: Liturgical Press Academic, 2019), </w:t>
      </w:r>
      <w:r w:rsidR="00F30ADE" w:rsidRPr="009368CE">
        <w:rPr>
          <w:rFonts w:ascii="Times New Roman" w:hAnsi="Times New Roman" w:cs="Times New Roman"/>
          <w:lang w:val="en-US"/>
        </w:rPr>
        <w:t>27.</w:t>
      </w:r>
    </w:p>
  </w:footnote>
  <w:footnote w:id="4">
    <w:p w14:paraId="63233205" w14:textId="77777777" w:rsidR="00A1198D" w:rsidRPr="006A7F99" w:rsidRDefault="00A1198D" w:rsidP="009368CE">
      <w:pPr>
        <w:pStyle w:val="FootnoteText"/>
        <w:ind w:left="113" w:hanging="113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9368CE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9368CE">
        <w:rPr>
          <w:rFonts w:ascii="Times New Roman" w:hAnsi="Times New Roman" w:cs="Times New Roman"/>
          <w:color w:val="000000" w:themeColor="text1"/>
        </w:rPr>
        <w:t xml:space="preserve"> </w:t>
      </w:r>
      <w:r w:rsidR="009368CE" w:rsidRPr="006A7F99">
        <w:rPr>
          <w:rFonts w:ascii="Times New Roman" w:hAnsi="Times New Roman" w:cs="Times New Roman"/>
          <w:color w:val="000000" w:themeColor="text1"/>
          <w:lang w:val="it-IT"/>
        </w:rPr>
        <w:t>Vedi</w:t>
      </w:r>
      <w:r w:rsidRPr="006A7F99">
        <w:rPr>
          <w:rFonts w:ascii="Times New Roman" w:hAnsi="Times New Roman" w:cs="Times New Roman"/>
          <w:color w:val="000000" w:themeColor="text1"/>
          <w:lang w:val="it-IT"/>
        </w:rPr>
        <w:t xml:space="preserve"> Sean McDonagh</w:t>
      </w:r>
      <w:r w:rsidR="00EA0810" w:rsidRPr="006A7F99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r w:rsidR="009368CE">
        <w:fldChar w:fldCharType="begin"/>
      </w:r>
      <w:r w:rsidR="009368CE">
        <w:instrText>HYPERLINK "https://worldmissionmagazine.com/liturgy-and-care-for-the-common-home/"</w:instrText>
      </w:r>
      <w:r w:rsidR="009368CE">
        <w:fldChar w:fldCharType="separate"/>
      </w:r>
      <w:r w:rsidR="009368CE" w:rsidRPr="006A7F99">
        <w:rPr>
          <w:rStyle w:val="Hyperlink"/>
          <w:rFonts w:ascii="Times New Roman" w:hAnsi="Times New Roman" w:cs="Times New Roman"/>
          <w:color w:val="000000" w:themeColor="text1"/>
          <w:u w:val="none"/>
          <w:lang w:val="it-IT"/>
        </w:rPr>
        <w:t>https://worldmissionmagazine.com/liturgy-and-care-for-the-common-home/</w:t>
      </w:r>
      <w:r w:rsidR="009368CE">
        <w:fldChar w:fldCharType="end"/>
      </w:r>
      <w:r w:rsidR="009368CE" w:rsidRPr="006A7F99">
        <w:rPr>
          <w:rFonts w:ascii="Times New Roman" w:hAnsi="Times New Roman" w:cs="Times New Roman"/>
          <w:color w:val="000000" w:themeColor="text1"/>
          <w:lang w:val="it-IT"/>
        </w:rPr>
        <w:t xml:space="preserve"> (accesso 6 </w:t>
      </w:r>
      <w:r w:rsidR="00711D60" w:rsidRPr="006A7F99">
        <w:rPr>
          <w:rFonts w:ascii="Times New Roman" w:hAnsi="Times New Roman" w:cs="Times New Roman"/>
          <w:color w:val="000000" w:themeColor="text1"/>
          <w:lang w:val="it-IT"/>
        </w:rPr>
        <w:t>g</w:t>
      </w:r>
      <w:r w:rsidR="009368CE" w:rsidRPr="006A7F99">
        <w:rPr>
          <w:rFonts w:ascii="Times New Roman" w:hAnsi="Times New Roman" w:cs="Times New Roman"/>
          <w:color w:val="000000" w:themeColor="text1"/>
          <w:lang w:val="it-IT"/>
        </w:rPr>
        <w:t>iugno, 2025)</w:t>
      </w:r>
    </w:p>
  </w:footnote>
  <w:footnote w:id="5">
    <w:p w14:paraId="5842E84B" w14:textId="77777777" w:rsidR="00EA0810" w:rsidRPr="009368CE" w:rsidRDefault="00EA0810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9368CE">
        <w:rPr>
          <w:rFonts w:ascii="Times New Roman" w:hAnsi="Times New Roman" w:cs="Times New Roman"/>
          <w:lang w:val="en-US"/>
        </w:rPr>
        <w:t>Vedi</w:t>
      </w:r>
      <w:r w:rsidRPr="009368CE">
        <w:rPr>
          <w:rFonts w:ascii="Times New Roman" w:hAnsi="Times New Roman" w:cs="Times New Roman"/>
          <w:lang w:val="en-US"/>
        </w:rPr>
        <w:t xml:space="preserve"> </w:t>
      </w:r>
      <w:r w:rsidR="00F30ADE" w:rsidRPr="009368CE">
        <w:rPr>
          <w:rFonts w:ascii="Times New Roman" w:hAnsi="Times New Roman" w:cs="Times New Roman"/>
          <w:lang w:val="en-US"/>
        </w:rPr>
        <w:t xml:space="preserve">Steven </w:t>
      </w:r>
      <w:r w:rsidRPr="009368CE">
        <w:rPr>
          <w:rFonts w:ascii="Times New Roman" w:hAnsi="Times New Roman" w:cs="Times New Roman"/>
          <w:lang w:val="en-US"/>
        </w:rPr>
        <w:t>Bouma-Prediger,</w:t>
      </w:r>
      <w:r w:rsidR="00F30ADE" w:rsidRPr="009368CE">
        <w:rPr>
          <w:rFonts w:ascii="Times New Roman" w:hAnsi="Times New Roman" w:cs="Times New Roman"/>
          <w:lang w:val="en-US"/>
        </w:rPr>
        <w:t xml:space="preserve"> </w:t>
      </w:r>
      <w:r w:rsidRPr="009368CE">
        <w:rPr>
          <w:rFonts w:ascii="Times New Roman" w:hAnsi="Times New Roman" w:cs="Times New Roman"/>
          <w:i/>
          <w:iCs/>
          <w:lang w:val="en-US"/>
        </w:rPr>
        <w:t>For the Beauty of the Earth: A Christian Vision for Creation Care</w:t>
      </w:r>
      <w:r w:rsidRPr="009368CE">
        <w:rPr>
          <w:rFonts w:ascii="Times New Roman" w:hAnsi="Times New Roman" w:cs="Times New Roman"/>
          <w:lang w:val="en-US"/>
        </w:rPr>
        <w:t>, 2nd ed</w:t>
      </w:r>
      <w:r w:rsidR="00F30ADE" w:rsidRPr="009368CE">
        <w:rPr>
          <w:rFonts w:ascii="Times New Roman" w:hAnsi="Times New Roman" w:cs="Times New Roman"/>
          <w:lang w:val="en-US"/>
        </w:rPr>
        <w:t xml:space="preserve"> (</w:t>
      </w:r>
      <w:r w:rsidRPr="009368CE">
        <w:rPr>
          <w:rFonts w:ascii="Times New Roman" w:hAnsi="Times New Roman" w:cs="Times New Roman"/>
          <w:lang w:val="en-US"/>
        </w:rPr>
        <w:t>Grand Rapids: Baker Academic</w:t>
      </w:r>
      <w:r w:rsidR="00F30ADE" w:rsidRPr="009368CE">
        <w:rPr>
          <w:rFonts w:ascii="Times New Roman" w:hAnsi="Times New Roman" w:cs="Times New Roman"/>
          <w:lang w:val="en-US"/>
        </w:rPr>
        <w:t>, 2010),</w:t>
      </w:r>
    </w:p>
  </w:footnote>
  <w:footnote w:id="6">
    <w:p w14:paraId="19D67677" w14:textId="77777777" w:rsidR="00EA0810" w:rsidRPr="009368CE" w:rsidRDefault="00EA0810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9368CE">
        <w:rPr>
          <w:rFonts w:ascii="Times New Roman" w:hAnsi="Times New Roman" w:cs="Times New Roman"/>
        </w:rPr>
        <w:t xml:space="preserve">Per piu </w:t>
      </w:r>
      <w:proofErr w:type="spellStart"/>
      <w:r w:rsidR="009368CE">
        <w:rPr>
          <w:rFonts w:ascii="Times New Roman" w:hAnsi="Times New Roman" w:cs="Times New Roman"/>
        </w:rPr>
        <w:t>dettagli</w:t>
      </w:r>
      <w:proofErr w:type="spellEnd"/>
      <w:r w:rsidR="009368CE">
        <w:rPr>
          <w:rFonts w:ascii="Times New Roman" w:hAnsi="Times New Roman" w:cs="Times New Roman"/>
        </w:rPr>
        <w:t xml:space="preserve"> sopra</w:t>
      </w:r>
      <w:r w:rsidRPr="009368CE">
        <w:rPr>
          <w:rFonts w:ascii="Times New Roman" w:hAnsi="Times New Roman" w:cs="Times New Roman"/>
        </w:rPr>
        <w:t xml:space="preserve"> “ecological literacy” </w:t>
      </w:r>
      <w:proofErr w:type="spellStart"/>
      <w:r w:rsidR="00711D60">
        <w:rPr>
          <w:rFonts w:ascii="Times New Roman" w:hAnsi="Times New Roman" w:cs="Times New Roman"/>
        </w:rPr>
        <w:t>vedi</w:t>
      </w:r>
      <w:proofErr w:type="spellEnd"/>
      <w:r w:rsidRPr="009368CE">
        <w:rPr>
          <w:rFonts w:ascii="Times New Roman" w:hAnsi="Times New Roman" w:cs="Times New Roman"/>
        </w:rPr>
        <w:t xml:space="preserve"> (Orr 1992, p. 83). </w:t>
      </w:r>
      <w:proofErr w:type="spellStart"/>
      <w:r w:rsidRPr="009368CE">
        <w:rPr>
          <w:rFonts w:ascii="Times New Roman" w:hAnsi="Times New Roman" w:cs="Times New Roman"/>
        </w:rPr>
        <w:t>R</w:t>
      </w:r>
      <w:r w:rsidR="00711D60">
        <w:rPr>
          <w:rFonts w:ascii="Times New Roman" w:hAnsi="Times New Roman" w:cs="Times New Roman"/>
        </w:rPr>
        <w:t>iguardando</w:t>
      </w:r>
      <w:proofErr w:type="spellEnd"/>
      <w:r w:rsidR="00711D60">
        <w:rPr>
          <w:rFonts w:ascii="Times New Roman" w:hAnsi="Times New Roman" w:cs="Times New Roman"/>
        </w:rPr>
        <w:t xml:space="preserve"> la </w:t>
      </w:r>
      <w:proofErr w:type="spellStart"/>
      <w:r w:rsidR="00711D60">
        <w:rPr>
          <w:rFonts w:ascii="Times New Roman" w:hAnsi="Times New Roman" w:cs="Times New Roman"/>
        </w:rPr>
        <w:t>parola</w:t>
      </w:r>
      <w:proofErr w:type="spellEnd"/>
      <w:r w:rsidRPr="009368CE">
        <w:rPr>
          <w:rFonts w:ascii="Times New Roman" w:hAnsi="Times New Roman" w:cs="Times New Roman"/>
        </w:rPr>
        <w:t xml:space="preserve"> “</w:t>
      </w:r>
      <w:proofErr w:type="spellStart"/>
      <w:r w:rsidRPr="009368CE">
        <w:rPr>
          <w:rFonts w:ascii="Times New Roman" w:hAnsi="Times New Roman" w:cs="Times New Roman"/>
        </w:rPr>
        <w:t>ecolacy</w:t>
      </w:r>
      <w:proofErr w:type="spellEnd"/>
      <w:r w:rsidRPr="009368CE">
        <w:rPr>
          <w:rFonts w:ascii="Times New Roman" w:hAnsi="Times New Roman" w:cs="Times New Roman"/>
        </w:rPr>
        <w:t xml:space="preserve">,” </w:t>
      </w:r>
      <w:proofErr w:type="spellStart"/>
      <w:r w:rsidR="00711D60">
        <w:rPr>
          <w:rFonts w:ascii="Times New Roman" w:hAnsi="Times New Roman" w:cs="Times New Roman"/>
        </w:rPr>
        <w:t>vedi</w:t>
      </w:r>
      <w:proofErr w:type="spellEnd"/>
      <w:r w:rsidRPr="009368CE">
        <w:rPr>
          <w:rFonts w:ascii="Times New Roman" w:hAnsi="Times New Roman" w:cs="Times New Roman"/>
        </w:rPr>
        <w:t xml:space="preserve"> (Hardin 1985, p. 24).</w:t>
      </w:r>
    </w:p>
  </w:footnote>
  <w:footnote w:id="7">
    <w:p w14:paraId="538B7850" w14:textId="77777777" w:rsidR="008E5CB8" w:rsidRPr="009368CE" w:rsidRDefault="008E5CB8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9368CE">
        <w:rPr>
          <w:rFonts w:ascii="Times New Roman" w:hAnsi="Times New Roman" w:cs="Times New Roman"/>
          <w:lang w:val="en-US"/>
        </w:rPr>
        <w:t xml:space="preserve"> Marguerite Camilleri, “Environmental Governance in Malta: A Trajectory and Reflections on Shaping Institutions for Policy Learning,” </w:t>
      </w:r>
      <w:r w:rsidRPr="009368CE">
        <w:rPr>
          <w:rFonts w:ascii="Times New Roman" w:hAnsi="Times New Roman" w:cs="Times New Roman"/>
          <w:i/>
          <w:iCs/>
          <w:lang w:val="en-US"/>
        </w:rPr>
        <w:t xml:space="preserve">Governance: An International Journal of Policy, Administration and Institutions </w:t>
      </w:r>
      <w:r w:rsidRPr="009368CE">
        <w:rPr>
          <w:rFonts w:ascii="Times New Roman" w:hAnsi="Times New Roman" w:cs="Times New Roman"/>
          <w:lang w:val="en-US"/>
        </w:rPr>
        <w:t>vol. 38, no. 2 (2025): https://onlinelibrary.wiley.com/doi/10.1111/gove.70015</w:t>
      </w:r>
    </w:p>
  </w:footnote>
  <w:footnote w:id="8">
    <w:p w14:paraId="28938109" w14:textId="77777777" w:rsidR="008E5CB8" w:rsidRPr="009368CE" w:rsidRDefault="008E5CB8" w:rsidP="009368CE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9368CE">
        <w:rPr>
          <w:rFonts w:ascii="Times New Roman" w:hAnsi="Times New Roman" w:cs="Times New Roman"/>
          <w:lang w:val="en-US"/>
        </w:rPr>
        <w:t xml:space="preserve"> ibid.</w:t>
      </w:r>
    </w:p>
  </w:footnote>
  <w:footnote w:id="9">
    <w:p w14:paraId="3DCA064B" w14:textId="77777777" w:rsidR="008E5CB8" w:rsidRPr="009368CE" w:rsidRDefault="008E5CB8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en-US"/>
        </w:rPr>
      </w:pPr>
      <w:r w:rsidRPr="009368CE">
        <w:rPr>
          <w:rStyle w:val="FootnoteReference"/>
          <w:rFonts w:ascii="Times New Roman" w:hAnsi="Times New Roman" w:cs="Times New Roman"/>
        </w:rPr>
        <w:footnoteRef/>
      </w:r>
      <w:r w:rsidRPr="009368CE">
        <w:rPr>
          <w:rFonts w:ascii="Times New Roman" w:hAnsi="Times New Roman" w:cs="Times New Roman"/>
        </w:rPr>
        <w:t xml:space="preserve"> </w:t>
      </w:r>
      <w:r w:rsidRPr="009368CE">
        <w:rPr>
          <w:rFonts w:ascii="Times New Roman" w:hAnsi="Times New Roman" w:cs="Times New Roman"/>
          <w:lang w:val="en-US"/>
        </w:rPr>
        <w:t xml:space="preserve">Carlo </w:t>
      </w:r>
      <w:bookmarkStart w:id="0" w:name="_Hlk201213416"/>
      <w:r w:rsidRPr="009368CE">
        <w:rPr>
          <w:rFonts w:ascii="Times New Roman" w:hAnsi="Times New Roman" w:cs="Times New Roman"/>
          <w:lang w:val="en-US"/>
        </w:rPr>
        <w:t xml:space="preserve">Calleja e Ray Zammit, </w:t>
      </w:r>
      <w:bookmarkStart w:id="1" w:name="_Hlk201482689"/>
      <w:r w:rsidRPr="009368CE">
        <w:rPr>
          <w:rFonts w:ascii="Times New Roman" w:hAnsi="Times New Roman" w:cs="Times New Roman"/>
          <w:lang w:val="en-US"/>
        </w:rPr>
        <w:t>“The Environmental Concerns of the Maltese Church</w:t>
      </w:r>
      <w:bookmarkEnd w:id="0"/>
      <w:r w:rsidRPr="009368CE">
        <w:rPr>
          <w:rFonts w:ascii="Times New Roman" w:hAnsi="Times New Roman" w:cs="Times New Roman"/>
          <w:lang w:val="en-US"/>
        </w:rPr>
        <w:t>,”</w:t>
      </w:r>
      <w:bookmarkEnd w:id="1"/>
      <w:r w:rsidRPr="009368CE">
        <w:rPr>
          <w:rFonts w:ascii="Times New Roman" w:hAnsi="Times New Roman" w:cs="Times New Roman"/>
          <w:lang w:val="en-US"/>
        </w:rPr>
        <w:t xml:space="preserve"> Melita Theologica vol. 71, no. 2 (2021): 143.  See also </w:t>
      </w:r>
      <w:bookmarkStart w:id="2" w:name="_Hlk201482423"/>
      <w:bookmarkStart w:id="3" w:name="_Hlk201213386"/>
      <w:proofErr w:type="spellStart"/>
      <w:r w:rsidRPr="009368CE">
        <w:rPr>
          <w:rFonts w:ascii="Times New Roman" w:hAnsi="Times New Roman" w:cs="Times New Roman"/>
          <w:lang w:val="en-US"/>
        </w:rPr>
        <w:t>Sinodu</w:t>
      </w:r>
      <w:proofErr w:type="spellEnd"/>
      <w:r w:rsidRPr="009368CE">
        <w:rPr>
          <w:rFonts w:ascii="Times New Roman" w:hAnsi="Times New Roman" w:cs="Times New Roman"/>
          <w:lang w:val="en-US"/>
        </w:rPr>
        <w:t xml:space="preserve"> Djo</w:t>
      </w:r>
      <w:r w:rsidRPr="009368CE">
        <w:rPr>
          <w:rFonts w:ascii="Times New Roman" w:hAnsi="Times New Roman" w:cs="Times New Roman"/>
          <w:lang w:val="mt-MT"/>
        </w:rPr>
        <w:t>ċ</w:t>
      </w:r>
      <w:proofErr w:type="spellStart"/>
      <w:r w:rsidRPr="009368CE">
        <w:rPr>
          <w:rFonts w:ascii="Times New Roman" w:hAnsi="Times New Roman" w:cs="Times New Roman"/>
          <w:lang w:val="en-US"/>
        </w:rPr>
        <w:t>esan</w:t>
      </w:r>
      <w:proofErr w:type="spellEnd"/>
      <w:r w:rsidRPr="009368C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68CE">
        <w:rPr>
          <w:rFonts w:ascii="Times New Roman" w:hAnsi="Times New Roman" w:cs="Times New Roman"/>
          <w:i/>
          <w:iCs/>
          <w:lang w:val="en-US"/>
        </w:rPr>
        <w:t>Djakonija</w:t>
      </w:r>
      <w:proofErr w:type="spellEnd"/>
      <w:r w:rsidRPr="009368CE">
        <w:rPr>
          <w:rFonts w:ascii="Times New Roman" w:hAnsi="Times New Roman" w:cs="Times New Roman"/>
          <w:i/>
          <w:iCs/>
          <w:lang w:val="en-US"/>
        </w:rPr>
        <w:t xml:space="preserve"> u </w:t>
      </w:r>
      <w:proofErr w:type="spellStart"/>
      <w:r w:rsidRPr="009368CE">
        <w:rPr>
          <w:rFonts w:ascii="Times New Roman" w:hAnsi="Times New Roman" w:cs="Times New Roman"/>
          <w:i/>
          <w:iCs/>
          <w:lang w:val="en-US"/>
        </w:rPr>
        <w:t>Ġustizzja</w:t>
      </w:r>
      <w:bookmarkEnd w:id="2"/>
      <w:proofErr w:type="spellEnd"/>
      <w:r w:rsidRPr="009368CE">
        <w:rPr>
          <w:rFonts w:ascii="Times New Roman" w:hAnsi="Times New Roman" w:cs="Times New Roman"/>
          <w:lang w:val="en-US"/>
        </w:rPr>
        <w:t xml:space="preserve"> </w:t>
      </w:r>
      <w:bookmarkEnd w:id="3"/>
      <w:r w:rsidRPr="009368CE">
        <w:rPr>
          <w:rFonts w:ascii="Times New Roman" w:hAnsi="Times New Roman" w:cs="Times New Roman"/>
          <w:lang w:val="en-US"/>
        </w:rPr>
        <w:t xml:space="preserve">(Malta: </w:t>
      </w:r>
      <w:proofErr w:type="spellStart"/>
      <w:r w:rsidRPr="009368CE">
        <w:rPr>
          <w:rFonts w:ascii="Times New Roman" w:hAnsi="Times New Roman" w:cs="Times New Roman"/>
          <w:lang w:val="en-US"/>
        </w:rPr>
        <w:t>Arċidjoċesi</w:t>
      </w:r>
      <w:proofErr w:type="spellEnd"/>
      <w:r w:rsidRPr="009368CE">
        <w:rPr>
          <w:rFonts w:ascii="Times New Roman" w:hAnsi="Times New Roman" w:cs="Times New Roman"/>
          <w:lang w:val="en-US"/>
        </w:rPr>
        <w:t xml:space="preserve"> ta’ Malta, 2003), para. 20.</w:t>
      </w:r>
    </w:p>
  </w:footnote>
  <w:footnote w:id="10">
    <w:p w14:paraId="0A6044CA" w14:textId="77777777" w:rsidR="008E5CB8" w:rsidRPr="00711D60" w:rsidRDefault="008E5CB8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mt-MT"/>
        </w:rPr>
        <w:t xml:space="preserve">Vedi </w:t>
      </w:r>
      <w:r w:rsidRPr="00711D60">
        <w:rPr>
          <w:rFonts w:ascii="Times New Roman" w:hAnsi="Times New Roman" w:cs="Times New Roman"/>
          <w:lang w:val="mt-MT"/>
        </w:rPr>
        <w:t xml:space="preserve">Sinodu Djoċesan, </w:t>
      </w:r>
      <w:r w:rsidRPr="00711D60">
        <w:rPr>
          <w:rFonts w:ascii="Times New Roman" w:hAnsi="Times New Roman" w:cs="Times New Roman"/>
          <w:i/>
          <w:iCs/>
          <w:lang w:val="mt-MT"/>
        </w:rPr>
        <w:t xml:space="preserve">Djakonija u Ġustizzja, </w:t>
      </w:r>
      <w:r w:rsidRPr="00711D60">
        <w:rPr>
          <w:rFonts w:ascii="Times New Roman" w:hAnsi="Times New Roman" w:cs="Times New Roman"/>
          <w:lang w:val="mt-MT"/>
        </w:rPr>
        <w:t>par. 20; also Calleja e Zammit, “The Environmental Concerns of the Maltese Church,” 143.</w:t>
      </w:r>
    </w:p>
  </w:footnote>
  <w:footnote w:id="11">
    <w:p w14:paraId="2A3BAF2F" w14:textId="77777777" w:rsidR="00FC4EDB" w:rsidRPr="00711D60" w:rsidRDefault="00FC4EDB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</w:rPr>
        <w:t>Vedi</w:t>
      </w:r>
      <w:r w:rsidRPr="00711D60">
        <w:rPr>
          <w:rFonts w:ascii="Times New Roman" w:hAnsi="Times New Roman" w:cs="Times New Roman"/>
        </w:rPr>
        <w:t xml:space="preserve"> James, Farwell, </w:t>
      </w:r>
      <w:r w:rsidRPr="00711D60">
        <w:rPr>
          <w:rFonts w:ascii="Times New Roman" w:hAnsi="Times New Roman" w:cs="Times New Roman"/>
          <w:i/>
          <w:iCs/>
        </w:rPr>
        <w:t>The Liturgy Explained</w:t>
      </w:r>
      <w:r w:rsidRPr="00711D60">
        <w:rPr>
          <w:rFonts w:ascii="Times New Roman" w:hAnsi="Times New Roman" w:cs="Times New Roman"/>
        </w:rPr>
        <w:t xml:space="preserve"> (New York, Harrisburg and Denver: Morehouse Publishing, 2013), 3.</w:t>
      </w:r>
    </w:p>
  </w:footnote>
  <w:footnote w:id="12">
    <w:p w14:paraId="4EBC6196" w14:textId="77777777" w:rsidR="00FC4EDB" w:rsidRPr="00711D60" w:rsidRDefault="00FC4EDB" w:rsidP="00711D60">
      <w:pPr>
        <w:pStyle w:val="FootnoteText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mt-MT"/>
        </w:rPr>
        <w:t>Vedi</w:t>
      </w:r>
      <w:r w:rsidRPr="00711D60">
        <w:rPr>
          <w:rFonts w:ascii="Times New Roman" w:hAnsi="Times New Roman" w:cs="Times New Roman"/>
          <w:lang w:val="mt-MT"/>
        </w:rPr>
        <w:t xml:space="preserve"> Bouma-Prediger, </w:t>
      </w:r>
      <w:r w:rsidRPr="00711D60">
        <w:rPr>
          <w:rFonts w:ascii="Times New Roman" w:hAnsi="Times New Roman" w:cs="Times New Roman"/>
          <w:i/>
          <w:iCs/>
          <w:lang w:val="mt-MT"/>
        </w:rPr>
        <w:t>For the Beauty of the Earth</w:t>
      </w:r>
      <w:r w:rsidRPr="00711D60">
        <w:rPr>
          <w:rFonts w:ascii="Times New Roman" w:hAnsi="Times New Roman" w:cs="Times New Roman"/>
          <w:lang w:val="mt-MT"/>
        </w:rPr>
        <w:t xml:space="preserve">, </w:t>
      </w:r>
    </w:p>
  </w:footnote>
  <w:footnote w:id="13">
    <w:p w14:paraId="2BF88438" w14:textId="77777777" w:rsidR="00FC4EDB" w:rsidRPr="00711D60" w:rsidRDefault="00FC4EDB" w:rsidP="00711D60">
      <w:pPr>
        <w:pStyle w:val="FootnoteText"/>
        <w:ind w:left="113" w:hanging="113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mt-MT"/>
        </w:rPr>
        <w:t xml:space="preserve">Rowan Williams, </w:t>
      </w:r>
      <w:r w:rsidR="00F30ADE" w:rsidRPr="00711D60">
        <w:rPr>
          <w:rFonts w:ascii="Times New Roman" w:hAnsi="Times New Roman" w:cs="Times New Roman"/>
          <w:lang w:val="mt-MT"/>
        </w:rPr>
        <w:t>“Naming the World,” 23.  Portato nell’originale inglese: “... we also create the possibility of shared memory by coding the environment in our language, in such a way that we can represent and connect different sorts of encounter with what is around us.</w:t>
      </w:r>
      <w:r w:rsidR="00AC1802" w:rsidRPr="00711D60">
        <w:rPr>
          <w:rFonts w:ascii="Times New Roman" w:hAnsi="Times New Roman" w:cs="Times New Roman"/>
          <w:lang w:val="mt-MT"/>
        </w:rPr>
        <w:t xml:space="preserve"> We create the possibility of recognizing a regular pattern of stimulus or perception and of establishing such recognition as a shared vehicle of interaction or relation.”</w:t>
      </w:r>
    </w:p>
  </w:footnote>
  <w:footnote w:id="14">
    <w:p w14:paraId="77F5322E" w14:textId="77777777" w:rsidR="00AC1802" w:rsidRPr="00711D60" w:rsidRDefault="00AC1802" w:rsidP="00711D60">
      <w:pPr>
        <w:pStyle w:val="FootnoteText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mt-MT"/>
        </w:rPr>
        <w:t>Ibid.</w:t>
      </w:r>
    </w:p>
  </w:footnote>
  <w:footnote w:id="15">
    <w:p w14:paraId="149306C0" w14:textId="77777777" w:rsidR="00AC1802" w:rsidRPr="00711D60" w:rsidRDefault="00AC1802" w:rsidP="00711D60">
      <w:pPr>
        <w:pStyle w:val="FootnoteText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mt-MT"/>
        </w:rPr>
        <w:t>Vedi</w:t>
      </w:r>
      <w:r w:rsidRPr="00711D60">
        <w:rPr>
          <w:rFonts w:ascii="Times New Roman" w:hAnsi="Times New Roman" w:cs="Times New Roman"/>
          <w:lang w:val="mt-MT"/>
        </w:rPr>
        <w:t xml:space="preserve"> ibid.</w:t>
      </w:r>
    </w:p>
  </w:footnote>
  <w:footnote w:id="16">
    <w:p w14:paraId="6776A6ED" w14:textId="77777777" w:rsidR="00AC1802" w:rsidRPr="00711D60" w:rsidRDefault="00AC1802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mt-MT"/>
        </w:rPr>
        <w:t>Vedi</w:t>
      </w:r>
      <w:r w:rsidRPr="00711D60">
        <w:rPr>
          <w:rFonts w:ascii="Times New Roman" w:hAnsi="Times New Roman" w:cs="Times New Roman"/>
          <w:lang w:val="mt-MT"/>
        </w:rPr>
        <w:t xml:space="preserve"> David L. Cann, </w:t>
      </w:r>
      <w:r w:rsidR="00E92D34" w:rsidRPr="00711D60">
        <w:rPr>
          <w:rFonts w:ascii="Times New Roman" w:hAnsi="Times New Roman" w:cs="Times New Roman"/>
          <w:lang w:val="mt-MT"/>
        </w:rPr>
        <w:t xml:space="preserve">“The Eucharist as a ‘cosmic liturgy’ with the world,’ </w:t>
      </w:r>
      <w:r w:rsidR="00E92D34" w:rsidRPr="00711D60">
        <w:rPr>
          <w:rFonts w:ascii="Times New Roman" w:hAnsi="Times New Roman" w:cs="Times New Roman"/>
          <w:i/>
          <w:iCs/>
          <w:lang w:val="mt-MT"/>
        </w:rPr>
        <w:t>in International Journal for the Study of the Christian Church</w:t>
      </w:r>
      <w:r w:rsidR="00E92D34" w:rsidRPr="00711D60">
        <w:rPr>
          <w:rFonts w:ascii="Times New Roman" w:hAnsi="Times New Roman" w:cs="Times New Roman"/>
          <w:lang w:val="mt-MT"/>
        </w:rPr>
        <w:t xml:space="preserve"> vol. 21, no. 2 (2021), 21.</w:t>
      </w:r>
    </w:p>
  </w:footnote>
  <w:footnote w:id="17">
    <w:p w14:paraId="4DEEAE42" w14:textId="77777777" w:rsidR="00E92D34" w:rsidRPr="00711D60" w:rsidRDefault="00E92D34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Alexander </w:t>
      </w:r>
      <w:proofErr w:type="spellStart"/>
      <w:r w:rsidRPr="00711D60">
        <w:rPr>
          <w:rFonts w:ascii="Times New Roman" w:hAnsi="Times New Roman" w:cs="Times New Roman"/>
        </w:rPr>
        <w:t>Schmemann</w:t>
      </w:r>
      <w:proofErr w:type="spellEnd"/>
      <w:r w:rsidRPr="00711D60">
        <w:rPr>
          <w:rFonts w:ascii="Times New Roman" w:hAnsi="Times New Roman" w:cs="Times New Roman"/>
        </w:rPr>
        <w:t xml:space="preserve">, </w:t>
      </w:r>
      <w:r w:rsidRPr="00711D60">
        <w:rPr>
          <w:rFonts w:ascii="Times New Roman" w:hAnsi="Times New Roman" w:cs="Times New Roman"/>
          <w:i/>
          <w:iCs/>
        </w:rPr>
        <w:t>For the Life of the World: Sacraments and Orthodoxy</w:t>
      </w:r>
      <w:r w:rsidRPr="00711D60">
        <w:rPr>
          <w:rFonts w:ascii="Times New Roman" w:hAnsi="Times New Roman" w:cs="Times New Roman"/>
        </w:rPr>
        <w:t>, (Crestwood: St Vladimir’s Seminary Press, 1998), 15.</w:t>
      </w:r>
    </w:p>
  </w:footnote>
  <w:footnote w:id="18">
    <w:p w14:paraId="58A003D9" w14:textId="77777777" w:rsidR="00AA610A" w:rsidRPr="00711D60" w:rsidRDefault="00AA610A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mt-M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mt-MT"/>
        </w:rPr>
        <w:t>Vedi</w:t>
      </w:r>
      <w:r w:rsidRPr="00711D60">
        <w:rPr>
          <w:rFonts w:ascii="Times New Roman" w:hAnsi="Times New Roman" w:cs="Times New Roman"/>
          <w:lang w:val="mt-MT"/>
        </w:rPr>
        <w:t xml:space="preserve"> John Zizioulas, </w:t>
      </w:r>
      <w:r w:rsidRPr="00711D60">
        <w:rPr>
          <w:rFonts w:ascii="Times New Roman" w:hAnsi="Times New Roman" w:cs="Times New Roman"/>
          <w:i/>
          <w:iCs/>
          <w:lang w:val="mt-MT"/>
        </w:rPr>
        <w:t>Eucharistic Communion and the World</w:t>
      </w:r>
      <w:r w:rsidRPr="00711D60">
        <w:rPr>
          <w:rFonts w:ascii="Times New Roman" w:hAnsi="Times New Roman" w:cs="Times New Roman"/>
          <w:lang w:val="mt-MT"/>
        </w:rPr>
        <w:t>, ed. Luke Ben Tallon, (London and New York: T&amp;T Clark International</w:t>
      </w:r>
      <w:r w:rsidR="00592F20" w:rsidRPr="00711D60">
        <w:rPr>
          <w:rFonts w:ascii="Times New Roman" w:hAnsi="Times New Roman" w:cs="Times New Roman"/>
          <w:lang w:val="mt-MT"/>
        </w:rPr>
        <w:t>, 2012), 139</w:t>
      </w:r>
      <w:r w:rsidRPr="00711D60">
        <w:rPr>
          <w:rFonts w:ascii="Times New Roman" w:hAnsi="Times New Roman" w:cs="Times New Roman"/>
          <w:lang w:val="mt-MT"/>
        </w:rPr>
        <w:t>.</w:t>
      </w:r>
    </w:p>
  </w:footnote>
  <w:footnote w:id="19">
    <w:p w14:paraId="0DC08EED" w14:textId="77777777" w:rsidR="00D94681" w:rsidRPr="00711D60" w:rsidRDefault="00D94681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711D60">
        <w:rPr>
          <w:rFonts w:ascii="Times New Roman" w:hAnsi="Times New Roman" w:cs="Times New Roman"/>
          <w:lang w:val="en-US"/>
        </w:rPr>
        <w:t xml:space="preserve"> Walter Brueggemann, </w:t>
      </w:r>
      <w:r w:rsidRPr="00711D60">
        <w:rPr>
          <w:rFonts w:ascii="Times New Roman" w:hAnsi="Times New Roman" w:cs="Times New Roman"/>
          <w:i/>
          <w:iCs/>
          <w:lang w:val="en-US"/>
        </w:rPr>
        <w:t>The Psalms and the Life of Faith</w:t>
      </w:r>
      <w:r w:rsidRPr="00711D60">
        <w:rPr>
          <w:rFonts w:ascii="Times New Roman" w:hAnsi="Times New Roman" w:cs="Times New Roman"/>
          <w:lang w:val="en-US"/>
        </w:rPr>
        <w:t>, edited by Patrick Miller (Minneapolis: Fortress Press, 1995), 67.</w:t>
      </w:r>
    </w:p>
  </w:footnote>
  <w:footnote w:id="20">
    <w:p w14:paraId="2F37CD93" w14:textId="77777777" w:rsidR="003B0C51" w:rsidRPr="00711D60" w:rsidRDefault="003B0C51" w:rsidP="00F44EF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711D60">
        <w:rPr>
          <w:rFonts w:ascii="Times New Roman" w:hAnsi="Times New Roman" w:cs="Times New Roman"/>
          <w:lang w:val="en-US"/>
        </w:rPr>
        <w:t xml:space="preserve"> Calleja e Zammit</w:t>
      </w:r>
      <w:r w:rsidR="00D94681" w:rsidRPr="00711D60">
        <w:rPr>
          <w:rFonts w:ascii="Times New Roman" w:hAnsi="Times New Roman" w:cs="Times New Roman"/>
          <w:lang w:val="en-US"/>
        </w:rPr>
        <w:t>, “The Environmental Concerns of the Maltese Church,”155.</w:t>
      </w:r>
    </w:p>
  </w:footnote>
  <w:footnote w:id="21">
    <w:p w14:paraId="0AD65214" w14:textId="77777777" w:rsidR="00D94681" w:rsidRPr="00711D60" w:rsidRDefault="00D94681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proofErr w:type="spellStart"/>
      <w:r w:rsidR="00711D60">
        <w:rPr>
          <w:rFonts w:ascii="Times New Roman" w:hAnsi="Times New Roman" w:cs="Times New Roman"/>
        </w:rPr>
        <w:t>Ezortazione</w:t>
      </w:r>
      <w:proofErr w:type="spellEnd"/>
      <w:r w:rsidR="00711D60">
        <w:rPr>
          <w:rFonts w:ascii="Times New Roman" w:hAnsi="Times New Roman" w:cs="Times New Roman"/>
        </w:rPr>
        <w:t xml:space="preserve"> Post-</w:t>
      </w:r>
      <w:proofErr w:type="spellStart"/>
      <w:r w:rsidR="00711D60">
        <w:rPr>
          <w:rFonts w:ascii="Times New Roman" w:hAnsi="Times New Roman" w:cs="Times New Roman"/>
        </w:rPr>
        <w:t>sinodale</w:t>
      </w:r>
      <w:proofErr w:type="spellEnd"/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i/>
          <w:iCs/>
        </w:rPr>
        <w:t>Querida Amazonia</w:t>
      </w:r>
      <w:r w:rsidRPr="00711D60">
        <w:rPr>
          <w:rFonts w:ascii="Times New Roman" w:hAnsi="Times New Roman" w:cs="Times New Roman"/>
        </w:rPr>
        <w:t xml:space="preserve">. Vatican Website. February 2. Available online: https://www.vatican.va/content/francesco/en/apost_exhortations/documents/papa-francesco_esortazione-ap_20200202_querida-amazonia.html (accessed 15 </w:t>
      </w:r>
      <w:proofErr w:type="spellStart"/>
      <w:r w:rsidR="00711D60">
        <w:rPr>
          <w:rFonts w:ascii="Times New Roman" w:hAnsi="Times New Roman" w:cs="Times New Roman"/>
        </w:rPr>
        <w:t>aprile</w:t>
      </w:r>
      <w:proofErr w:type="spellEnd"/>
      <w:r w:rsidRPr="00711D60">
        <w:rPr>
          <w:rFonts w:ascii="Times New Roman" w:hAnsi="Times New Roman" w:cs="Times New Roman"/>
        </w:rPr>
        <w:t>, 2025), par. 58.</w:t>
      </w:r>
    </w:p>
  </w:footnote>
  <w:footnote w:id="22">
    <w:p w14:paraId="5B177C4A" w14:textId="77777777" w:rsidR="00AC5485" w:rsidRPr="00711D60" w:rsidRDefault="00D94681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en-US"/>
        </w:rPr>
        <w:t xml:space="preserve"> René </w:t>
      </w:r>
      <w:proofErr w:type="spellStart"/>
      <w:r w:rsidRPr="00711D60">
        <w:rPr>
          <w:rFonts w:ascii="Times New Roman" w:hAnsi="Times New Roman" w:cs="Times New Roman"/>
          <w:lang w:val="en-US"/>
        </w:rPr>
        <w:t>Bornert</w:t>
      </w:r>
      <w:proofErr w:type="spellEnd"/>
      <w:r w:rsidRPr="00711D6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11D60">
        <w:rPr>
          <w:rFonts w:ascii="Times New Roman" w:hAnsi="Times New Roman" w:cs="Times New Roman"/>
          <w:lang w:val="en-US"/>
        </w:rPr>
        <w:t>vedi</w:t>
      </w:r>
      <w:proofErr w:type="spellEnd"/>
      <w:r w:rsidR="00AC5485" w:rsidRPr="00711D60">
        <w:rPr>
          <w:rFonts w:ascii="Times New Roman" w:hAnsi="Times New Roman" w:cs="Times New Roman"/>
          <w:lang w:val="en-US"/>
        </w:rPr>
        <w:t xml:space="preserve"> </w:t>
      </w:r>
      <w:r w:rsidR="002F4BDF" w:rsidRPr="00711D60">
        <w:rPr>
          <w:rFonts w:ascii="Times New Roman" w:hAnsi="Times New Roman" w:cs="Times New Roman"/>
          <w:lang w:val="en-US"/>
        </w:rPr>
        <w:t xml:space="preserve">Glen Attard, </w:t>
      </w:r>
      <w:r w:rsidR="00AC5485" w:rsidRPr="00711D60">
        <w:rPr>
          <w:rFonts w:ascii="Times New Roman" w:hAnsi="Times New Roman" w:cs="Times New Roman"/>
          <w:lang w:val="en-US"/>
        </w:rPr>
        <w:t>“</w:t>
      </w:r>
      <w:proofErr w:type="spellStart"/>
      <w:r w:rsidR="00AC5485" w:rsidRPr="00711D60">
        <w:rPr>
          <w:rFonts w:ascii="Times New Roman" w:hAnsi="Times New Roman" w:cs="Times New Roman"/>
          <w:lang w:val="en-US"/>
        </w:rPr>
        <w:t>Mystagogy</w:t>
      </w:r>
      <w:proofErr w:type="spellEnd"/>
      <w:r w:rsidR="00AC5485" w:rsidRPr="00711D60">
        <w:rPr>
          <w:rFonts w:ascii="Times New Roman" w:hAnsi="Times New Roman" w:cs="Times New Roman"/>
          <w:lang w:val="en-US"/>
        </w:rPr>
        <w:t xml:space="preserve">: Introduction to the Liturgical Symbol,” </w:t>
      </w:r>
      <w:r w:rsidR="002F4BDF" w:rsidRPr="00711D60">
        <w:rPr>
          <w:rFonts w:ascii="Times New Roman" w:hAnsi="Times New Roman" w:cs="Times New Roman"/>
          <w:lang w:val="en-US"/>
        </w:rPr>
        <w:t>1</w:t>
      </w:r>
      <w:r w:rsidR="00AC5485" w:rsidRPr="00711D60">
        <w:rPr>
          <w:rFonts w:ascii="Times New Roman" w:hAnsi="Times New Roman" w:cs="Times New Roman"/>
          <w:lang w:val="en-US"/>
        </w:rPr>
        <w:t>-2</w:t>
      </w:r>
      <w:r w:rsidR="002F4BDF" w:rsidRPr="00711D60">
        <w:rPr>
          <w:rFonts w:ascii="Times New Roman" w:hAnsi="Times New Roman" w:cs="Times New Roman"/>
          <w:lang w:val="en-US"/>
        </w:rPr>
        <w:t>.</w:t>
      </w:r>
      <w:r w:rsidR="00AC5485" w:rsidRPr="00711D60">
        <w:rPr>
          <w:rFonts w:ascii="Times New Roman" w:hAnsi="Times New Roman" w:cs="Times New Roman"/>
          <w:lang w:val="en-US"/>
        </w:rPr>
        <w:t xml:space="preserve"> S</w:t>
      </w:r>
      <w:r w:rsidR="002F4BDF" w:rsidRPr="00711D60">
        <w:rPr>
          <w:rFonts w:ascii="Times New Roman" w:hAnsi="Times New Roman" w:cs="Times New Roman"/>
          <w:lang w:val="en-US"/>
        </w:rPr>
        <w:t xml:space="preserve">ee also Daniel </w:t>
      </w:r>
      <w:proofErr w:type="spellStart"/>
      <w:r w:rsidR="002F4BDF" w:rsidRPr="00711D60">
        <w:rPr>
          <w:rFonts w:ascii="Times New Roman" w:hAnsi="Times New Roman" w:cs="Times New Roman"/>
          <w:lang w:val="en-US"/>
        </w:rPr>
        <w:t>Galadza</w:t>
      </w:r>
      <w:proofErr w:type="spellEnd"/>
      <w:r w:rsidR="002F4BDF" w:rsidRPr="00711D60">
        <w:rPr>
          <w:rFonts w:ascii="Times New Roman" w:hAnsi="Times New Roman" w:cs="Times New Roman"/>
          <w:lang w:val="en-US"/>
        </w:rPr>
        <w:t xml:space="preserve">, </w:t>
      </w:r>
      <w:r w:rsidR="00AC5485" w:rsidRPr="00711D60">
        <w:rPr>
          <w:rFonts w:ascii="Times New Roman" w:hAnsi="Times New Roman" w:cs="Times New Roman"/>
          <w:lang w:val="en-US"/>
        </w:rPr>
        <w:t xml:space="preserve">The Liturgical Year and </w:t>
      </w:r>
      <w:proofErr w:type="spellStart"/>
      <w:r w:rsidR="00AC5485" w:rsidRPr="00711D60">
        <w:rPr>
          <w:rFonts w:ascii="Times New Roman" w:hAnsi="Times New Roman" w:cs="Times New Roman"/>
          <w:lang w:val="en-US"/>
        </w:rPr>
        <w:t>Mystagogy</w:t>
      </w:r>
      <w:proofErr w:type="spellEnd"/>
      <w:r w:rsidR="00AC5485" w:rsidRPr="00711D60">
        <w:rPr>
          <w:rFonts w:ascii="Times New Roman" w:hAnsi="Times New Roman" w:cs="Times New Roman"/>
          <w:lang w:val="en-US"/>
        </w:rPr>
        <w:t xml:space="preserve">: Entering into the Paschal Mystery Presentation to the Meeting of </w:t>
      </w:r>
    </w:p>
    <w:p w14:paraId="2F081779" w14:textId="77777777" w:rsidR="00D94681" w:rsidRPr="00711D60" w:rsidRDefault="00AC5485" w:rsidP="00711D60">
      <w:pPr>
        <w:pStyle w:val="FootnoteText"/>
        <w:ind w:left="170" w:hanging="17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11D60">
        <w:rPr>
          <w:rFonts w:ascii="Times New Roman" w:hAnsi="Times New Roman" w:cs="Times New Roman"/>
          <w:lang w:val="en-US"/>
        </w:rPr>
        <w:t>the Bishops of the Catholic Eastern Rite Churches in Europe London, Great Britain, October 26–29, 2017</w:t>
      </w:r>
      <w:r w:rsidR="002F4BDF" w:rsidRPr="00711D60">
        <w:rPr>
          <w:rFonts w:ascii="Times New Roman" w:hAnsi="Times New Roman" w:cs="Times New Roman"/>
          <w:lang w:val="en-US"/>
        </w:rPr>
        <w:t>17</w:t>
      </w:r>
      <w:r w:rsidRPr="00711D60">
        <w:rPr>
          <w:rFonts w:ascii="Times New Roman" w:hAnsi="Times New Roman" w:cs="Times New Roman"/>
          <w:lang w:val="en-US"/>
        </w:rPr>
        <w:t xml:space="preserve">5-176, </w:t>
      </w:r>
      <w:hyperlink r:id="rId1" w:history="1">
        <w:r w:rsidRPr="00711D60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https://sheptytskyinstitute.ca/wp-content/uploads/2019/10/Presentation-to-the-Meeting-of-the-Bishops-of-the-Catholic-Eastern-Rite-Churches-in-Europe-London.pdf</w:t>
        </w:r>
      </w:hyperlink>
      <w:r w:rsidRPr="00711D60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</w:footnote>
  <w:footnote w:id="23">
    <w:p w14:paraId="647948B5" w14:textId="77777777" w:rsidR="00AC5485" w:rsidRPr="00711D60" w:rsidRDefault="00AC5485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Beverly </w:t>
      </w:r>
      <w:r w:rsidRPr="00711D60">
        <w:rPr>
          <w:rFonts w:ascii="Times New Roman" w:hAnsi="Times New Roman" w:cs="Times New Roman"/>
          <w:lang w:val="en-US"/>
        </w:rPr>
        <w:t xml:space="preserve">Johnson-Miller, Beverly C., and Benjamin D. Espinoza, “Catechesis, </w:t>
      </w:r>
      <w:proofErr w:type="spellStart"/>
      <w:r w:rsidRPr="00711D60">
        <w:rPr>
          <w:rFonts w:ascii="Times New Roman" w:hAnsi="Times New Roman" w:cs="Times New Roman"/>
          <w:lang w:val="en-US"/>
        </w:rPr>
        <w:t>Mystagogy</w:t>
      </w:r>
      <w:proofErr w:type="spellEnd"/>
      <w:r w:rsidRPr="00711D60">
        <w:rPr>
          <w:rFonts w:ascii="Times New Roman" w:hAnsi="Times New Roman" w:cs="Times New Roman"/>
          <w:lang w:val="en-US"/>
        </w:rPr>
        <w:t xml:space="preserve"> and Pedagogy: Continuing the Conversation,” in </w:t>
      </w:r>
      <w:r w:rsidRPr="00711D60">
        <w:rPr>
          <w:rFonts w:ascii="Times New Roman" w:hAnsi="Times New Roman" w:cs="Times New Roman"/>
          <w:i/>
          <w:iCs/>
          <w:lang w:val="en-US"/>
        </w:rPr>
        <w:t>Christian Education Journal</w:t>
      </w:r>
      <w:r w:rsidRPr="00711D60">
        <w:rPr>
          <w:rFonts w:ascii="Times New Roman" w:hAnsi="Times New Roman" w:cs="Times New Roman"/>
          <w:lang w:val="en-US"/>
        </w:rPr>
        <w:t xml:space="preserve"> 15 (2018): 164.</w:t>
      </w:r>
    </w:p>
  </w:footnote>
  <w:footnote w:id="24">
    <w:p w14:paraId="1BE73A19" w14:textId="77777777" w:rsidR="00AC5485" w:rsidRPr="00711D60" w:rsidRDefault="00AC5485" w:rsidP="00F44EF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711D60">
        <w:rPr>
          <w:rFonts w:ascii="Times New Roman" w:hAnsi="Times New Roman" w:cs="Times New Roman"/>
          <w:lang w:val="en-US"/>
        </w:rPr>
        <w:t xml:space="preserve"> Thomas Groome, </w:t>
      </w:r>
      <w:r w:rsidR="00F44EF0" w:rsidRPr="00711D60">
        <w:rPr>
          <w:rFonts w:ascii="Times New Roman" w:hAnsi="Times New Roman" w:cs="Times New Roman"/>
          <w:lang w:val="en-US"/>
        </w:rPr>
        <w:t>“Traces that Remain: From Life to Faith to Life</w:t>
      </w:r>
      <w:proofErr w:type="gramStart"/>
      <w:r w:rsidR="00F44EF0" w:rsidRPr="00711D60">
        <w:rPr>
          <w:rFonts w:ascii="Times New Roman" w:hAnsi="Times New Roman" w:cs="Times New Roman"/>
          <w:lang w:val="en-US"/>
        </w:rPr>
        <w:t xml:space="preserve">,”  </w:t>
      </w:r>
      <w:r w:rsidR="00F44EF0" w:rsidRPr="00711D60">
        <w:rPr>
          <w:rFonts w:ascii="Times New Roman" w:hAnsi="Times New Roman" w:cs="Times New Roman"/>
          <w:i/>
          <w:iCs/>
          <w:lang w:val="en-US"/>
        </w:rPr>
        <w:t>Religious</w:t>
      </w:r>
      <w:proofErr w:type="gramEnd"/>
      <w:r w:rsidR="00F44EF0" w:rsidRPr="00711D60">
        <w:rPr>
          <w:rFonts w:ascii="Times New Roman" w:hAnsi="Times New Roman" w:cs="Times New Roman"/>
          <w:i/>
          <w:iCs/>
          <w:lang w:val="en-US"/>
        </w:rPr>
        <w:t xml:space="preserve"> Education</w:t>
      </w:r>
      <w:r w:rsidR="00F44EF0" w:rsidRPr="00711D60">
        <w:rPr>
          <w:rFonts w:ascii="Times New Roman" w:hAnsi="Times New Roman" w:cs="Times New Roman"/>
          <w:lang w:val="en-US"/>
        </w:rPr>
        <w:t xml:space="preserve"> 113 (2018), 153.</w:t>
      </w:r>
    </w:p>
  </w:footnote>
  <w:footnote w:id="25">
    <w:p w14:paraId="10AC8B9B" w14:textId="77777777" w:rsidR="00AC5485" w:rsidRPr="006A7F99" w:rsidRDefault="00AC5485" w:rsidP="00F44EF0">
      <w:pPr>
        <w:pStyle w:val="FootnoteText"/>
        <w:jc w:val="both"/>
        <w:rPr>
          <w:rFonts w:ascii="Times New Roman" w:hAnsi="Times New Roman" w:cs="Times New Roman"/>
          <w:lang w:val="it-IT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 w:rsidRPr="006A7F99">
        <w:rPr>
          <w:rFonts w:ascii="Times New Roman" w:hAnsi="Times New Roman" w:cs="Times New Roman"/>
          <w:lang w:val="it-IT"/>
        </w:rPr>
        <w:t>Vedi</w:t>
      </w:r>
      <w:r w:rsidRPr="006A7F99">
        <w:rPr>
          <w:rFonts w:ascii="Times New Roman" w:hAnsi="Times New Roman" w:cs="Times New Roman"/>
          <w:lang w:val="it-IT"/>
        </w:rPr>
        <w:t xml:space="preserve"> Rita Ferrone, </w:t>
      </w:r>
      <w:r w:rsidR="00F44EF0" w:rsidRPr="006A7F99">
        <w:rPr>
          <w:rFonts w:ascii="Times New Roman" w:hAnsi="Times New Roman" w:cs="Times New Roman"/>
          <w:lang w:val="it-IT"/>
        </w:rPr>
        <w:t xml:space="preserve">“Reciprocity in Liturgical Formation,” </w:t>
      </w:r>
      <w:r w:rsidR="00F44EF0" w:rsidRPr="006A7F99">
        <w:rPr>
          <w:rFonts w:ascii="Times New Roman" w:hAnsi="Times New Roman" w:cs="Times New Roman"/>
          <w:i/>
          <w:iCs/>
          <w:lang w:val="it-IT"/>
        </w:rPr>
        <w:t>Studia Liturgica</w:t>
      </w:r>
      <w:r w:rsidR="00F44EF0" w:rsidRPr="006A7F99">
        <w:rPr>
          <w:rFonts w:ascii="Times New Roman" w:hAnsi="Times New Roman" w:cs="Times New Roman"/>
          <w:lang w:val="it-IT"/>
        </w:rPr>
        <w:t xml:space="preserve"> 46 (2016), 148.</w:t>
      </w:r>
    </w:p>
  </w:footnote>
  <w:footnote w:id="26">
    <w:p w14:paraId="46746777" w14:textId="77777777" w:rsidR="00E7378C" w:rsidRPr="00711D60" w:rsidRDefault="00E7378C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Cirillo de Gerusalemme, </w:t>
      </w:r>
      <w:r w:rsidRPr="00711D60">
        <w:rPr>
          <w:rFonts w:ascii="Times New Roman" w:hAnsi="Times New Roman" w:cs="Times New Roman"/>
          <w:i/>
          <w:iCs/>
        </w:rPr>
        <w:t>The Catechetical Lectures of St Cyril</w:t>
      </w:r>
      <w:r w:rsidRPr="00711D60">
        <w:rPr>
          <w:rFonts w:ascii="Times New Roman" w:hAnsi="Times New Roman" w:cs="Times New Roman"/>
        </w:rPr>
        <w:t xml:space="preserve"> (London: Oxford John Henry Parker, 1845), 3.</w:t>
      </w:r>
    </w:p>
  </w:footnote>
  <w:footnote w:id="27">
    <w:p w14:paraId="7AB215DF" w14:textId="77777777" w:rsidR="00E7378C" w:rsidRPr="00711D60" w:rsidRDefault="00E7378C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Aron </w:t>
      </w:r>
      <w:r w:rsidRPr="00711D60">
        <w:rPr>
          <w:rFonts w:ascii="Times New Roman" w:hAnsi="Times New Roman" w:cs="Times New Roman"/>
          <w:lang w:val="en-US"/>
        </w:rPr>
        <w:t xml:space="preserve">Milavec, </w:t>
      </w:r>
      <w:r w:rsidRPr="00711D60">
        <w:rPr>
          <w:rFonts w:ascii="Times New Roman" w:hAnsi="Times New Roman" w:cs="Times New Roman"/>
          <w:i/>
          <w:iCs/>
          <w:lang w:val="en-US"/>
        </w:rPr>
        <w:t>The Didache: Text, Translation, Analysis and Commentary</w:t>
      </w:r>
      <w:r w:rsidRPr="00711D60">
        <w:rPr>
          <w:rFonts w:ascii="Times New Roman" w:hAnsi="Times New Roman" w:cs="Times New Roman"/>
          <w:lang w:val="en-US"/>
        </w:rPr>
        <w:t>, (Collegeville: The Liturgical Press, 2003), 7.1.</w:t>
      </w:r>
    </w:p>
  </w:footnote>
  <w:footnote w:id="28">
    <w:p w14:paraId="1CFDFD75" w14:textId="77777777" w:rsidR="00E7378C" w:rsidRPr="00711D60" w:rsidRDefault="00E7378C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Benjamin Stewart, </w:t>
      </w:r>
      <w:r w:rsidRPr="00711D60">
        <w:rPr>
          <w:rFonts w:ascii="Times New Roman" w:hAnsi="Times New Roman" w:cs="Times New Roman"/>
          <w:i/>
          <w:iCs/>
        </w:rPr>
        <w:t>A Watered Garden: Christian Worship and Earth’s Ecology</w:t>
      </w:r>
      <w:r w:rsidRPr="00711D60">
        <w:rPr>
          <w:rFonts w:ascii="Times New Roman" w:hAnsi="Times New Roman" w:cs="Times New Roman"/>
        </w:rPr>
        <w:t xml:space="preserve"> (Minneapolis: Augsburg Fortress), 27.</w:t>
      </w:r>
    </w:p>
  </w:footnote>
  <w:footnote w:id="29">
    <w:p w14:paraId="56F12547" w14:textId="77777777" w:rsidR="00E7378C" w:rsidRPr="00711D60" w:rsidRDefault="00E7378C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711D60">
        <w:rPr>
          <w:rFonts w:ascii="Times New Roman" w:hAnsi="Times New Roman" w:cs="Times New Roman"/>
          <w:lang w:val="en-US"/>
        </w:rPr>
        <w:t xml:space="preserve"> ibid., 27-37.</w:t>
      </w:r>
    </w:p>
  </w:footnote>
  <w:footnote w:id="30">
    <w:p w14:paraId="7C300256" w14:textId="77777777" w:rsidR="00E7378C" w:rsidRPr="00711D60" w:rsidRDefault="00E7378C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proofErr w:type="spellStart"/>
      <w:r w:rsidRPr="00711D60">
        <w:rPr>
          <w:rFonts w:ascii="Times New Roman" w:hAnsi="Times New Roman" w:cs="Times New Roman"/>
          <w:lang w:val="en-US"/>
        </w:rPr>
        <w:t>Kummissjoni</w:t>
      </w:r>
      <w:proofErr w:type="spellEnd"/>
      <w:r w:rsidRPr="00711D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11D60">
        <w:rPr>
          <w:rFonts w:ascii="Times New Roman" w:hAnsi="Times New Roman" w:cs="Times New Roman"/>
          <w:lang w:val="en-US"/>
        </w:rPr>
        <w:t>Ambjent</w:t>
      </w:r>
      <w:proofErr w:type="spellEnd"/>
      <w:r w:rsidRPr="00711D60">
        <w:rPr>
          <w:rFonts w:ascii="Times New Roman" w:hAnsi="Times New Roman" w:cs="Times New Roman"/>
          <w:lang w:val="en-US"/>
        </w:rPr>
        <w:t xml:space="preserve">, </w:t>
      </w:r>
      <w:r w:rsidRPr="00711D60">
        <w:rPr>
          <w:rFonts w:ascii="Times New Roman" w:hAnsi="Times New Roman" w:cs="Times New Roman"/>
          <w:i/>
          <w:iCs/>
          <w:lang w:val="en-US"/>
        </w:rPr>
        <w:t>The Use of Olive Trees during the Holy Week</w:t>
      </w:r>
      <w:r w:rsidRPr="00711D60">
        <w:rPr>
          <w:rFonts w:ascii="Times New Roman" w:hAnsi="Times New Roman" w:cs="Times New Roman"/>
          <w:lang w:val="en-US"/>
        </w:rPr>
        <w:t xml:space="preserve">, 24 </w:t>
      </w:r>
      <w:proofErr w:type="spellStart"/>
      <w:r w:rsidR="00711D60">
        <w:rPr>
          <w:rFonts w:ascii="Times New Roman" w:hAnsi="Times New Roman" w:cs="Times New Roman"/>
          <w:lang w:val="en-US"/>
        </w:rPr>
        <w:t>marzo</w:t>
      </w:r>
      <w:proofErr w:type="spellEnd"/>
      <w:r w:rsidR="00711D60">
        <w:rPr>
          <w:rFonts w:ascii="Times New Roman" w:hAnsi="Times New Roman" w:cs="Times New Roman"/>
          <w:lang w:val="en-US"/>
        </w:rPr>
        <w:t>,</w:t>
      </w:r>
      <w:r w:rsidRPr="00711D60">
        <w:rPr>
          <w:rFonts w:ascii="Times New Roman" w:hAnsi="Times New Roman" w:cs="Times New Roman"/>
          <w:lang w:val="en-US"/>
        </w:rPr>
        <w:t xml:space="preserve"> 2010, </w:t>
      </w:r>
      <w:hyperlink r:id="rId2" w:history="1">
        <w:r w:rsidR="00711D60" w:rsidRPr="00711D60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https://church.mt/the-use-of-olive-trees-during-the-holy-week/</w:t>
        </w:r>
      </w:hyperlink>
      <w:r w:rsidR="00711D60">
        <w:rPr>
          <w:rFonts w:ascii="Times New Roman" w:hAnsi="Times New Roman" w:cs="Times New Roman"/>
          <w:lang w:val="en-US"/>
        </w:rPr>
        <w:t xml:space="preserve"> (accesso 15 </w:t>
      </w:r>
      <w:proofErr w:type="spellStart"/>
      <w:r w:rsidR="00711D60">
        <w:rPr>
          <w:rFonts w:ascii="Times New Roman" w:hAnsi="Times New Roman" w:cs="Times New Roman"/>
          <w:lang w:val="en-US"/>
        </w:rPr>
        <w:t>maggio</w:t>
      </w:r>
      <w:proofErr w:type="spellEnd"/>
      <w:r w:rsidR="00711D60">
        <w:rPr>
          <w:rFonts w:ascii="Times New Roman" w:hAnsi="Times New Roman" w:cs="Times New Roman"/>
          <w:lang w:val="en-US"/>
        </w:rPr>
        <w:t>, 2025)</w:t>
      </w:r>
    </w:p>
  </w:footnote>
  <w:footnote w:id="31">
    <w:p w14:paraId="58D68C82" w14:textId="77777777" w:rsidR="00E7378C" w:rsidRPr="00711D60" w:rsidRDefault="00E7378C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Romano </w:t>
      </w:r>
      <w:proofErr w:type="spellStart"/>
      <w:r w:rsidRPr="00711D60">
        <w:rPr>
          <w:rFonts w:ascii="Times New Roman" w:hAnsi="Times New Roman" w:cs="Times New Roman"/>
        </w:rPr>
        <w:t>Guardini</w:t>
      </w:r>
      <w:proofErr w:type="spellEnd"/>
      <w:r w:rsidRPr="00711D60">
        <w:rPr>
          <w:rFonts w:ascii="Times New Roman" w:hAnsi="Times New Roman" w:cs="Times New Roman"/>
        </w:rPr>
        <w:t xml:space="preserve">, </w:t>
      </w:r>
      <w:r w:rsidRPr="00711D60">
        <w:rPr>
          <w:rFonts w:ascii="Times New Roman" w:hAnsi="Times New Roman" w:cs="Times New Roman"/>
          <w:i/>
          <w:iCs/>
        </w:rPr>
        <w:t>The Spirit of the Liturgy</w:t>
      </w:r>
      <w:r w:rsidRPr="00711D60">
        <w:rPr>
          <w:rFonts w:ascii="Times New Roman" w:hAnsi="Times New Roman" w:cs="Times New Roman"/>
        </w:rPr>
        <w:t xml:space="preserve"> (New York: Sheed and Ward, 1940), 144.</w:t>
      </w:r>
    </w:p>
  </w:footnote>
  <w:footnote w:id="32">
    <w:p w14:paraId="39D94D64" w14:textId="77777777" w:rsidR="00E7378C" w:rsidRPr="00711D60" w:rsidRDefault="00E7378C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en-US"/>
        </w:rPr>
        <w:t xml:space="preserve">Dominique Rey, </w:t>
      </w:r>
      <w:r w:rsidR="00586BEA" w:rsidRPr="00711D60">
        <w:rPr>
          <w:rFonts w:ascii="Times New Roman" w:hAnsi="Times New Roman" w:cs="Times New Roman"/>
          <w:i/>
          <w:iCs/>
          <w:lang w:val="en-US"/>
        </w:rPr>
        <w:t>Catholicism, Ecology and the Environment: A Bishop’s Reflection</w:t>
      </w:r>
      <w:r w:rsidR="00586BEA" w:rsidRPr="00711D60">
        <w:rPr>
          <w:rFonts w:ascii="Times New Roman" w:hAnsi="Times New Roman" w:cs="Times New Roman"/>
          <w:lang w:val="en-US"/>
        </w:rPr>
        <w:t xml:space="preserve"> (Grand Rapids: Action Institute, 2014), Kindle Edition.</w:t>
      </w:r>
    </w:p>
  </w:footnote>
  <w:footnote w:id="33">
    <w:p w14:paraId="607AB9F6" w14:textId="77777777" w:rsidR="00586BEA" w:rsidRPr="00711D60" w:rsidRDefault="00586BEA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="00711D60">
        <w:rPr>
          <w:rFonts w:ascii="Times New Roman" w:hAnsi="Times New Roman" w:cs="Times New Roman"/>
          <w:lang w:val="en-US"/>
        </w:rPr>
        <w:t>Vedi</w:t>
      </w:r>
      <w:r w:rsidRPr="00711D60">
        <w:rPr>
          <w:rFonts w:ascii="Times New Roman" w:hAnsi="Times New Roman" w:cs="Times New Roman"/>
          <w:lang w:val="en-US"/>
        </w:rPr>
        <w:t xml:space="preserve"> Lawrence E. Mick, </w:t>
      </w:r>
      <w:r w:rsidRPr="00711D60">
        <w:rPr>
          <w:rFonts w:ascii="Times New Roman" w:hAnsi="Times New Roman" w:cs="Times New Roman"/>
          <w:i/>
          <w:iCs/>
          <w:lang w:val="en-US"/>
        </w:rPr>
        <w:t>Liturgy and Ecology in Dialogue</w:t>
      </w:r>
      <w:r w:rsidRPr="00711D60">
        <w:rPr>
          <w:rFonts w:ascii="Times New Roman" w:hAnsi="Times New Roman" w:cs="Times New Roman"/>
          <w:lang w:val="en-US"/>
        </w:rPr>
        <w:t xml:space="preserve"> (Collegeville: The Liturgical Press,1997), 52.</w:t>
      </w:r>
    </w:p>
  </w:footnote>
  <w:footnote w:id="34">
    <w:p w14:paraId="5F3CFAE4" w14:textId="77777777" w:rsidR="00586BEA" w:rsidRPr="00711D60" w:rsidRDefault="00586BEA" w:rsidP="00711D60">
      <w:pPr>
        <w:pStyle w:val="FootnoteText"/>
        <w:ind w:left="170" w:hanging="170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en-US"/>
        </w:rPr>
        <w:t xml:space="preserve">John Chryssavgis, </w:t>
      </w:r>
      <w:r w:rsidRPr="00711D60">
        <w:rPr>
          <w:rFonts w:ascii="Times New Roman" w:hAnsi="Times New Roman" w:cs="Times New Roman"/>
          <w:i/>
          <w:iCs/>
          <w:lang w:val="en-US"/>
        </w:rPr>
        <w:t xml:space="preserve">In the Heart of the Desert: The Spirituality of the Desert Fathers and Mothers. With a Translation of Abba </w:t>
      </w:r>
      <w:proofErr w:type="spellStart"/>
      <w:r w:rsidRPr="00711D60">
        <w:rPr>
          <w:rFonts w:ascii="Times New Roman" w:hAnsi="Times New Roman" w:cs="Times New Roman"/>
          <w:i/>
          <w:iCs/>
          <w:lang w:val="en-US"/>
        </w:rPr>
        <w:t>Zosimas</w:t>
      </w:r>
      <w:proofErr w:type="spellEnd"/>
      <w:r w:rsidRPr="00711D60">
        <w:rPr>
          <w:rFonts w:ascii="Times New Roman" w:hAnsi="Times New Roman" w:cs="Times New Roman"/>
          <w:i/>
          <w:iCs/>
          <w:lang w:val="en-US"/>
        </w:rPr>
        <w:t>’ Reflections</w:t>
      </w:r>
      <w:r w:rsidRPr="00711D60">
        <w:rPr>
          <w:rFonts w:ascii="Times New Roman" w:hAnsi="Times New Roman" w:cs="Times New Roman"/>
          <w:lang w:val="en-US"/>
        </w:rPr>
        <w:t xml:space="preserve"> (Bloomington: World Wisdom, 2003), 87.</w:t>
      </w:r>
    </w:p>
  </w:footnote>
  <w:footnote w:id="35">
    <w:p w14:paraId="4171E594" w14:textId="77777777" w:rsidR="00586BEA" w:rsidRPr="00711D60" w:rsidRDefault="00586BEA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711D60">
        <w:rPr>
          <w:rFonts w:ascii="Times New Roman" w:hAnsi="Times New Roman" w:cs="Times New Roman"/>
          <w:lang w:val="en-US"/>
        </w:rPr>
        <w:t xml:space="preserve">Mick, </w:t>
      </w:r>
      <w:r w:rsidRPr="00711D60">
        <w:rPr>
          <w:rFonts w:ascii="Times New Roman" w:hAnsi="Times New Roman" w:cs="Times New Roman"/>
          <w:i/>
          <w:iCs/>
          <w:lang w:val="en-US"/>
        </w:rPr>
        <w:t>Liturgy and Ecology in Dialogue</w:t>
      </w:r>
      <w:r w:rsidRPr="00711D60">
        <w:rPr>
          <w:rFonts w:ascii="Times New Roman" w:hAnsi="Times New Roman" w:cs="Times New Roman"/>
          <w:lang w:val="en-US"/>
        </w:rPr>
        <w:t>, 40.</w:t>
      </w:r>
    </w:p>
  </w:footnote>
  <w:footnote w:id="36">
    <w:p w14:paraId="4981360F" w14:textId="77777777" w:rsidR="00586BEA" w:rsidRPr="00711D60" w:rsidRDefault="00586BEA" w:rsidP="00711D6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711D60">
        <w:rPr>
          <w:rStyle w:val="FootnoteReference"/>
          <w:rFonts w:ascii="Times New Roman" w:hAnsi="Times New Roman" w:cs="Times New Roman"/>
        </w:rPr>
        <w:footnoteRef/>
      </w:r>
      <w:r w:rsidRPr="00711D60">
        <w:rPr>
          <w:rFonts w:ascii="Times New Roman" w:hAnsi="Times New Roman" w:cs="Times New Roman"/>
        </w:rPr>
        <w:t xml:space="preserve"> </w:t>
      </w:r>
      <w:r w:rsidRPr="006A7F99">
        <w:rPr>
          <w:rFonts w:ascii="Times New Roman" w:hAnsi="Times New Roman" w:cs="Times New Roman"/>
          <w:lang w:val="it-IT"/>
        </w:rPr>
        <w:t>Ignacio Ellacuría</w:t>
      </w:r>
      <w:r w:rsidR="003339AF" w:rsidRPr="006A7F99">
        <w:rPr>
          <w:rFonts w:ascii="Times New Roman" w:hAnsi="Times New Roman" w:cs="Times New Roman"/>
          <w:lang w:val="it-IT"/>
        </w:rPr>
        <w:t xml:space="preserve">, </w:t>
      </w:r>
      <w:r w:rsidR="003339AF" w:rsidRPr="006A7F99">
        <w:rPr>
          <w:rFonts w:ascii="Times New Roman" w:hAnsi="Times New Roman" w:cs="Times New Roman"/>
          <w:i/>
          <w:iCs/>
          <w:lang w:val="it-IT"/>
        </w:rPr>
        <w:t>Liturgia y Liberación</w:t>
      </w:r>
      <w:r w:rsidR="003339AF" w:rsidRPr="006A7F99">
        <w:rPr>
          <w:rFonts w:ascii="Times New Roman" w:hAnsi="Times New Roman" w:cs="Times New Roman"/>
          <w:lang w:val="it-IT"/>
        </w:rPr>
        <w:t xml:space="preserve">, in Escritos Teológicos IV. </w:t>
      </w:r>
      <w:r w:rsidR="003339AF" w:rsidRPr="00711D60">
        <w:rPr>
          <w:rFonts w:ascii="Times New Roman" w:hAnsi="Times New Roman" w:cs="Times New Roman"/>
          <w:lang w:val="en-US"/>
        </w:rPr>
        <w:t xml:space="preserve">El Salvador: UCA </w:t>
      </w:r>
      <w:proofErr w:type="spellStart"/>
      <w:r w:rsidR="003339AF" w:rsidRPr="00711D60">
        <w:rPr>
          <w:rFonts w:ascii="Times New Roman" w:hAnsi="Times New Roman" w:cs="Times New Roman"/>
          <w:lang w:val="en-US"/>
        </w:rPr>
        <w:t>Editores</w:t>
      </w:r>
      <w:proofErr w:type="spellEnd"/>
      <w:r w:rsidR="003339AF" w:rsidRPr="00711D60">
        <w:rPr>
          <w:rFonts w:ascii="Times New Roman" w:hAnsi="Times New Roman" w:cs="Times New Roman"/>
          <w:lang w:val="en-US"/>
        </w:rPr>
        <w:t>, 2002), 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B8"/>
    <w:rsid w:val="00020F83"/>
    <w:rsid w:val="000323EA"/>
    <w:rsid w:val="001A223B"/>
    <w:rsid w:val="001A7439"/>
    <w:rsid w:val="002F4BDF"/>
    <w:rsid w:val="00310958"/>
    <w:rsid w:val="003339AF"/>
    <w:rsid w:val="003664E3"/>
    <w:rsid w:val="003B0C51"/>
    <w:rsid w:val="004346EB"/>
    <w:rsid w:val="004446DA"/>
    <w:rsid w:val="004B3CE8"/>
    <w:rsid w:val="00586BEA"/>
    <w:rsid w:val="00592F20"/>
    <w:rsid w:val="005A2DA6"/>
    <w:rsid w:val="006502B8"/>
    <w:rsid w:val="006A7F99"/>
    <w:rsid w:val="00711D60"/>
    <w:rsid w:val="008229B8"/>
    <w:rsid w:val="008E5CB8"/>
    <w:rsid w:val="009061EA"/>
    <w:rsid w:val="009368CE"/>
    <w:rsid w:val="00987939"/>
    <w:rsid w:val="009D39C1"/>
    <w:rsid w:val="00A1198D"/>
    <w:rsid w:val="00A85729"/>
    <w:rsid w:val="00AA610A"/>
    <w:rsid w:val="00AC1802"/>
    <w:rsid w:val="00AC5485"/>
    <w:rsid w:val="00B5313E"/>
    <w:rsid w:val="00D90E8B"/>
    <w:rsid w:val="00D94681"/>
    <w:rsid w:val="00E25BC5"/>
    <w:rsid w:val="00E7378C"/>
    <w:rsid w:val="00E92D34"/>
    <w:rsid w:val="00EA0810"/>
    <w:rsid w:val="00F27AEC"/>
    <w:rsid w:val="00F30ADE"/>
    <w:rsid w:val="00F44EF0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C7CF"/>
  <w15:chartTrackingRefBased/>
  <w15:docId w15:val="{50F4E44F-9288-4BB7-B0DC-F589FA8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9B8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9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9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9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5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hurch.mt/the-use-of-olive-trees-during-the-holy-week/" TargetMode="External"/><Relationship Id="rId1" Type="http://schemas.openxmlformats.org/officeDocument/2006/relationships/hyperlink" Target="https://sheptytskyinstitute.ca/wp-content/uploads/2019/10/Presentation-to-the-Meeting-of-the-Bishops-of-the-Catholic-Eastern-Rite-Churches-in-Europe-Lond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1150-9C1D-4C89-BACA-182086C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Dorianne Buttigieg</dc:creator>
  <cp:keywords/>
  <dc:description/>
  <cp:lastModifiedBy>Jean Claude Attard</cp:lastModifiedBy>
  <cp:revision>3</cp:revision>
  <cp:lastPrinted>2025-06-13T04:27:00Z</cp:lastPrinted>
  <dcterms:created xsi:type="dcterms:W3CDTF">2025-06-22T15:24:00Z</dcterms:created>
  <dcterms:modified xsi:type="dcterms:W3CDTF">2025-06-22T15:31:00Z</dcterms:modified>
</cp:coreProperties>
</file>